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Architect</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0" w:name="Xea93b6a3efe5dd7955fc12d4058c61e419fa1c0"/>
    <w:p>
      <w:pPr>
        <w:pStyle w:val="Heading1"/>
      </w:pPr>
      <w:r>
        <w:t xml:space="preserve">Case Study: Integrating Sustainable Design in the Historic Context of France Lyon</w:t>
      </w:r>
    </w:p>
    <w:bookmarkStart w:id="20" w:name="executive-summary"/>
    <w:p>
      <w:pPr>
        <w:pStyle w:val="Heading2"/>
      </w:pPr>
      <w:r>
        <w:t xml:space="preserve">Executive Summary</w:t>
      </w:r>
    </w:p>
    <w:p>
      <w:pPr>
        <w:pStyle w:val="FirstParagraph"/>
      </w:pPr>
      <w:r>
        <w:t xml:space="preserve">This Case Study examines the complex intersection of modern architectural practice and heritage preservation within one of Europe’s most historically significant cities. Focused on</w:t>
      </w:r>
      <w:r>
        <w:t xml:space="preserve"> </w:t>
      </w:r>
      <w:r>
        <w:rPr>
          <w:iCs/>
          <w:i/>
          <w:bCs/>
          <w:b/>
        </w:rPr>
        <w:t xml:space="preserve">Franche Lyon</w:t>
      </w:r>
      <w:r>
        <w:t xml:space="preserve">, a fictional yet representative metropolitan area in France, this document explores the critical role of the</w:t>
      </w:r>
      <w:r>
        <w:t xml:space="preserve"> </w:t>
      </w:r>
      <w:r>
        <w:rPr>
          <w:iCs/>
          <w:i/>
          <w:bCs/>
          <w:b/>
        </w:rPr>
        <w:t xml:space="preserve">Architect</w:t>
      </w:r>
      <w:r>
        <w:t xml:space="preserve"> </w:t>
      </w:r>
      <w:r>
        <w:t xml:space="preserve">in navigating strict regulatory frameworks while meeting contemporary sustainability goals. The study highlights how an innovative design approach can breathe new life into aging structures without compromising their historical integrity, serving as a model for urban regeneration projects across Europe.</w:t>
      </w:r>
    </w:p>
    <w:bookmarkEnd w:id="20"/>
    <w:bookmarkStart w:id="21" w:name="Xedcfe5bf3bae0cb40be33937e2a8314c44593e7"/>
    <w:p>
      <w:pPr>
        <w:pStyle w:val="Heading2"/>
      </w:pPr>
      <w:r>
        <w:t xml:space="preserve">Background: The Unique Context of France Lyon</w:t>
      </w:r>
    </w:p>
    <w:p>
      <w:pPr>
        <w:pStyle w:val="FirstParagraph"/>
      </w:pPr>
      <w:r>
        <w:rPr>
          <w:bCs/>
          <w:b/>
        </w:rPr>
        <w:t xml:space="preserve">Franche Lyon</w:t>
      </w:r>
      <w:r>
        <w:t xml:space="preserve"> </w:t>
      </w:r>
      <w:r>
        <w:t xml:space="preserve">is characterized by its rich architectural tapestry, dating back to Roman times through the Renaissance and into the industrial era. The city center, a UNESCO World Heritage site, presents unique challenges for development. Unlike modernist hubs that prioritize vertical expansion,</w:t>
      </w:r>
      <w:r>
        <w:t xml:space="preserve"> </w:t>
      </w:r>
      <w:r>
        <w:rPr>
          <w:bCs/>
          <w:b/>
        </w:rPr>
        <w:t xml:space="preserve">Franche Lyon</w:t>
      </w:r>
      <w:r>
        <w:t xml:space="preserve"> </w:t>
      </w:r>
      <w:r>
        <w:t xml:space="preserve">dictates horizontal harmony and facade preservation. For any professional engaging in construction or renovation within this specific locale in</w:t>
      </w:r>
      <w:r>
        <w:t xml:space="preserve"> </w:t>
      </w:r>
      <w:r>
        <w:rPr>
          <w:iCs/>
          <w:i/>
          <w:bCs/>
          <w:b/>
        </w:rPr>
        <w:t xml:space="preserve">France Lyon</w:t>
      </w:r>
      <w:r>
        <w:t xml:space="preserve">, the primary constraint is not just budget or time, but regulatory adherence to the "Architecte des Bâtiments de France" (ABF) standards.</w:t>
      </w:r>
    </w:p>
    <w:p>
      <w:pPr>
        <w:pStyle w:val="BodyText"/>
      </w:pPr>
      <w:r>
        <w:t xml:space="preserve">The city has recently faced a housing crisis combined with an urgent need for energy efficiency upgrades. Older buildings in</w:t>
      </w:r>
      <w:r>
        <w:t xml:space="preserve"> </w:t>
      </w:r>
      <w:r>
        <w:rPr>
          <w:bCs/>
          <w:b/>
        </w:rPr>
        <w:t xml:space="preserve">Franche Lyon</w:t>
      </w:r>
      <w:r>
        <w:t xml:space="preserve">, while structurally sound, suffer from poor thermal insulation and outdated energy systems. This dichotomy between preserving historical aesthetics and achieving modern environmental standards forms the core of this case study.</w:t>
      </w:r>
    </w:p>
    <w:bookmarkEnd w:id="21"/>
    <w:bookmarkStart w:id="22" w:name="X7fccc8834931fc6f80ec4f4d835bf496239fe26"/>
    <w:p>
      <w:pPr>
        <w:pStyle w:val="Heading2"/>
      </w:pPr>
      <w:r>
        <w:t xml:space="preserve">The Challenge: Balancing Heritage and Modernity</w:t>
      </w:r>
    </w:p>
    <w:p>
      <w:pPr>
        <w:pStyle w:val="FirstParagraph"/>
      </w:pPr>
      <w:r>
        <w:t xml:space="preserve">The primary challenge identified for the</w:t>
      </w:r>
      <w:r>
        <w:t xml:space="preserve"> </w:t>
      </w:r>
      <w:r>
        <w:rPr>
          <w:iCs/>
          <w:i/>
          <w:bCs/>
          <w:b/>
        </w:rPr>
        <w:t xml:space="preserve">Architect</w:t>
      </w:r>
      <w:r>
        <w:t xml:space="preserve"> </w:t>
      </w:r>
      <w:r>
        <w:t xml:space="preserve">was to retrofit a 19th-century industrial warehouse district in central</w:t>
      </w:r>
      <w:r>
        <w:t xml:space="preserve"> </w:t>
      </w:r>
      <w:r>
        <w:rPr>
          <w:bCs/>
          <w:b/>
        </w:rPr>
        <w:t xml:space="preserve">Franche Lyon</w:t>
      </w:r>
      <w:r>
        <w:t xml:space="preserve">. The project, dubbed "Lyon Vert," aimed to convert obsolete factories into mixed-use residential and commercial spaces. The objectives were threefold:</w:t>
      </w:r>
    </w:p>
    <w:p>
      <w:pPr>
        <w:numPr>
          <w:ilvl w:val="0"/>
          <w:numId w:val="1001"/>
        </w:numPr>
        <w:pStyle w:val="Compact"/>
      </w:pPr>
      <w:r>
        <w:rPr>
          <w:bCs/>
          <w:b/>
        </w:rPr>
        <w:t xml:space="preserve">Preservation:</w:t>
      </w:r>
      <w:r>
        <w:t xml:space="preserve"> </w:t>
      </w:r>
      <w:r>
        <w:t xml:space="preserve">Maintain the exterior integrity of the heritage-listed facades.</w:t>
      </w:r>
    </w:p>
    <w:p>
      <w:pPr>
        <w:numPr>
          <w:ilvl w:val="0"/>
          <w:numId w:val="1001"/>
        </w:numPr>
        <w:pStyle w:val="Compact"/>
      </w:pPr>
      <w:r>
        <w:rPr>
          <w:bCs/>
          <w:b/>
        </w:rPr>
        <w:t xml:space="preserve">Sustainability:</w:t>
      </w:r>
      <w:r>
        <w:t xml:space="preserve"> </w:t>
      </w:r>
      <w:r>
        <w:t xml:space="preserve">Achieve a "BBC" (Bâtiment Basse Consommation) certification, requiring significant reductions in energy consumption.</w:t>
      </w:r>
    </w:p>
    <w:p>
      <w:pPr>
        <w:numPr>
          <w:ilvl w:val="0"/>
          <w:numId w:val="1001"/>
        </w:numPr>
        <w:pStyle w:val="Compact"/>
      </w:pPr>
      <w:r>
        <w:rPr>
          <w:bCs/>
          <w:b/>
        </w:rPr>
        <w:t xml:space="preserve">Community Integration:</w:t>
      </w:r>
      <w:r>
        <w:t xml:space="preserve">Create public spaces that respect the social fabric of the historic neighborhood.</w:t>
      </w:r>
    </w:p>
    <w:p>
      <w:pPr>
        <w:pStyle w:val="FirstParagraph"/>
      </w:pPr>
      <w:r>
        <w:t xml:space="preserve">The</w:t>
      </w:r>
      <w:r>
        <w:t xml:space="preserve"> </w:t>
      </w:r>
      <w:r>
        <w:rPr>
          <w:iCs/>
          <w:i/>
          <w:bCs/>
          <w:b/>
        </w:rPr>
        <w:t xml:space="preserve">Franche Lyon</w:t>
      </w:r>
      <w:r>
        <w:t xml:space="preserve"> </w:t>
      </w:r>
      <w:r>
        <w:t xml:space="preserve">municipal council was particularly concerned about visual disruption. Any intervention by an</w:t>
      </w:r>
      <w:r>
        <w:t xml:space="preserve"> </w:t>
      </w:r>
      <w:r>
        <w:rPr>
          <w:iCs/>
          <w:i/>
          <w:bCs/>
          <w:b/>
        </w:rPr>
        <w:t xml:space="preserve">Architect</w:t>
      </w:r>
      <w:r>
        <w:t xml:space="preserve"> </w:t>
      </w:r>
      <w:r>
        <w:t xml:space="preserve">had to be invisible from street level, yet transformative internally. This created a tension between the desire for open, light-filled modern interiors and the solid, heavy nature of traditional stone masonry.</w:t>
      </w:r>
    </w:p>
    <w:bookmarkEnd w:id="22"/>
    <w:bookmarkStart w:id="26" w:name="the-architectural-solution"/>
    <w:p>
      <w:pPr>
        <w:pStyle w:val="Heading2"/>
      </w:pPr>
      <w:r>
        <w:t xml:space="preserve">The Architectural Solution</w:t>
      </w:r>
    </w:p>
    <w:p>
      <w:pPr>
        <w:pStyle w:val="FirstParagraph"/>
      </w:pPr>
      <w:r>
        <w:t xml:space="preserve">The lead</w:t>
      </w:r>
      <w:r>
        <w:t xml:space="preserve"> </w:t>
      </w:r>
      <w:r>
        <w:rPr>
          <w:iCs/>
          <w:i/>
          <w:bCs/>
          <w:b/>
        </w:rPr>
        <w:t xml:space="preserve">Architect</w:t>
      </w:r>
      <w:r>
        <w:t xml:space="preserve">, working in close consultation with heritage experts in</w:t>
      </w:r>
      <w:r>
        <w:t xml:space="preserve"> </w:t>
      </w:r>
      <w:r>
        <w:rPr>
          <w:bCs/>
          <w:b/>
        </w:rPr>
        <w:t xml:space="preserve">Franche Lyon</w:t>
      </w:r>
      <w:r>
        <w:t xml:space="preserve">, adopted a strategy termed "Invisible Intervention." The design philosophy rested on the concept of contrast and transparency, allowing old and new to coexist without competition.</w:t>
      </w:r>
    </w:p>
    <w:bookmarkStart w:id="23" w:name="Xe48076c737d6aa0a088a385bbf48cd3a59c281a"/>
    <w:p>
      <w:pPr>
        <w:pStyle w:val="Heading3"/>
      </w:pPr>
      <w:r>
        <w:t xml:space="preserve">1. Structural Reinforcement with Minimal Footprint</w:t>
      </w:r>
    </w:p>
    <w:p>
      <w:pPr>
        <w:pStyle w:val="FirstParagraph"/>
      </w:pPr>
      <w:r>
        <w:t xml:space="preserve">The</w:t>
      </w:r>
      <w:r>
        <w:t xml:space="preserve"> </w:t>
      </w:r>
      <w:r>
        <w:rPr>
          <w:iCs/>
          <w:i/>
          <w:bCs/>
          <w:b/>
        </w:rPr>
        <w:t xml:space="preserve">Architect</w:t>
      </w:r>
      <w:r>
        <w:t xml:space="preserve"> </w:t>
      </w:r>
      <w:r>
        <w:t xml:space="preserve">utilized internal steel frameworks that supported the building loads without altering the external stone walls. This allowed for the removal of non-load-bearing interior partitions, creating open-plan living spaces that maximized natural light. The use of lightweight materials for internal floors ensured that the historic stone foundations were not overstressed.</w:t>
      </w:r>
    </w:p>
    <w:bookmarkEnd w:id="23"/>
    <w:bookmarkStart w:id="24" w:name="Xef401a15bf9b6e50db546bfd5249e0f782b828b"/>
    <w:p>
      <w:pPr>
        <w:pStyle w:val="Heading3"/>
      </w:pPr>
      <w:r>
        <w:t xml:space="preserve">2. Energy Efficiency Through Hidden Technology</w:t>
      </w:r>
    </w:p>
    <w:p>
      <w:pPr>
        <w:pStyle w:val="FirstParagraph"/>
      </w:pPr>
      <w:r>
        <w:t xml:space="preserve">A major hurdle in</w:t>
      </w:r>
      <w:r>
        <w:t xml:space="preserve"> </w:t>
      </w:r>
      <w:r>
        <w:rPr>
          <w:bCs/>
          <w:b/>
        </w:rPr>
        <w:t xml:space="preserve">Franche Lyon</w:t>
      </w:r>
      <w:r>
        <w:t xml:space="preserve"> </w:t>
      </w:r>
      <w:r>
        <w:t xml:space="preserve">was installing modern insulation without damaging original plasterwork. The solution involved using advanced, thin-layer aerogel insulation within cavities that did not alter the wall thickness. Additionally, underfloor heating systems were installed to avoid radiators that would disrupt the visual rhythm of the historic rooms. Heat pumps were integrated into basement areas, hidden from view but efficiently serving the entire structure.</w:t>
      </w:r>
    </w:p>
    <w:bookmarkEnd w:id="24"/>
    <w:bookmarkStart w:id="25" w:name="roof-and-façade-adaptations"/>
    <w:p>
      <w:pPr>
        <w:pStyle w:val="Heading3"/>
      </w:pPr>
      <w:r>
        <w:t xml:space="preserve">3. Roof and Façade Adaptations</w:t>
      </w:r>
    </w:p>
    <w:p>
      <w:pPr>
        <w:pStyle w:val="FirstParagraph"/>
      </w:pPr>
      <w:r>
        <w:t xml:space="preserve">The roof structures, typical of</w:t>
      </w:r>
      <w:r>
        <w:t xml:space="preserve"> </w:t>
      </w:r>
      <w:r>
        <w:rPr>
          <w:iCs/>
          <w:i/>
          <w:bCs/>
          <w:b/>
        </w:rPr>
        <w:t xml:space="preserve">Franche Lyon</w:t>
      </w:r>
      <w:r>
        <w:t xml:space="preserve">'s industrial heritage, were restored to their original pitch. However, new skylights were introduced in non-visible areas from the street level to enhance daylighting. The</w:t>
      </w:r>
      <w:r>
        <w:t xml:space="preserve"> </w:t>
      </w:r>
      <w:r>
        <w:rPr>
          <w:iCs/>
          <w:i/>
          <w:bCs/>
          <w:b/>
        </w:rPr>
        <w:t xml:space="preserve">Architect</w:t>
      </w:r>
      <w:r>
        <w:t xml:space="preserve"> </w:t>
      </w:r>
      <w:r>
        <w:t xml:space="preserve">worked with local craftsmen to repair traditional zinc roofing, a material choice that respects the aesthetic norms of the region while offering superior durability.</w:t>
      </w:r>
    </w:p>
    <w:bookmarkEnd w:id="25"/>
    <w:bookmarkEnd w:id="26"/>
    <w:bookmarkStart w:id="27" w:name="regulatory-navigation-in-france-lyon"/>
    <w:p>
      <w:pPr>
        <w:pStyle w:val="Heading2"/>
      </w:pPr>
      <w:r>
        <w:t xml:space="preserve">Regulatory Navigation in France Lyon</w:t>
      </w:r>
    </w:p>
    <w:p>
      <w:pPr>
        <w:pStyle w:val="FirstParagraph"/>
      </w:pPr>
      <w:r>
        <w:t xml:space="preserve">The role of the</w:t>
      </w:r>
      <w:r>
        <w:t xml:space="preserve"> </w:t>
      </w:r>
      <w:r>
        <w:rPr>
          <w:iCs/>
          <w:i/>
          <w:bCs/>
          <w:b/>
        </w:rPr>
        <w:t xml:space="preserve">Franche Lyon</w:t>
      </w:r>
      <w:r>
        <w:t xml:space="preserve"> </w:t>
      </w:r>
      <w:r>
        <w:t xml:space="preserve">heritage authorities was pivotal. The</w:t>
      </w:r>
      <w:r>
        <w:t xml:space="preserve"> </w:t>
      </w:r>
      <w:r>
        <w:rPr>
          <w:iCs/>
          <w:i/>
          <w:bCs/>
          <w:b/>
        </w:rPr>
        <w:t xml:space="preserve">Architect</w:t>
      </w:r>
      <w:r>
        <w:t xml:space="preserve">s submitted multiple iterations of their plans to ensure compliance with local zoning laws and national heritage protection acts. This process required extensive documentation, including material samples and detailed renderings that simulated the visual impact from key vantage points in the city.</w:t>
      </w:r>
    </w:p>
    <w:p>
      <w:pPr>
        <w:pStyle w:val="BodyText"/>
      </w:pPr>
      <w:r>
        <w:t xml:space="preserve">A significant aspect of this case study is how the</w:t>
      </w:r>
      <w:r>
        <w:t xml:space="preserve"> </w:t>
      </w:r>
      <w:r>
        <w:rPr>
          <w:iCs/>
          <w:i/>
          <w:bCs/>
          <w:b/>
        </w:rPr>
        <w:t xml:space="preserve">Architect</w:t>
      </w:r>
      <w:r>
        <w:t xml:space="preserve">s engaged with these regulations not as obstacles, but as design constraints that fostered creativity. The strict limitations on façade modifications forced a deeper exploration of interior spatial qualities and material authenticity. This collaboration resulted in a project that was not only legally compliant but also deeply respectful of the cultural context of</w:t>
      </w:r>
      <w:r>
        <w:t xml:space="preserve"> </w:t>
      </w:r>
      <w:r>
        <w:rPr>
          <w:bCs/>
          <w:b/>
        </w:rPr>
        <w:t xml:space="preserve">Franche Lyon</w:t>
      </w:r>
      <w:r>
        <w:t xml:space="preserve">.</w:t>
      </w:r>
    </w:p>
    <w:bookmarkEnd w:id="27"/>
    <w:bookmarkStart w:id="28" w:name="outcomes-and-impact"/>
    <w:p>
      <w:pPr>
        <w:pStyle w:val="Heading2"/>
      </w:pPr>
      <w:r>
        <w:t xml:space="preserve">Outcomes and Impact</w:t>
      </w:r>
    </w:p>
    <w:p>
      <w:pPr>
        <w:pStyle w:val="FirstParagraph"/>
      </w:pPr>
      <w:r>
        <w:t xml:space="preserve">The completion of "Lyon Vert" has been hailed as a benchmark for sustainable heritage renovation in</w:t>
      </w:r>
      <w:r>
        <w:t xml:space="preserve"> </w:t>
      </w:r>
      <w:r>
        <w:rPr>
          <w:bCs/>
          <w:b/>
        </w:rPr>
        <w:t xml:space="preserve">Franche Lyon</w:t>
      </w:r>
      <w:r>
        <w:t xml:space="preserve">. The building achieved BBC certification while retaining 95% of its original external fabric. Occupant surveys indicate high satisfaction with the thermal comfort and acoustic performance, dispelling myths that historic buildings cannot be energy efficient.</w:t>
      </w:r>
    </w:p>
    <w:p>
      <w:pPr>
        <w:pStyle w:val="BodyText"/>
      </w:pPr>
      <w:r>
        <w:t xml:space="preserve">Economically, the project has revitalized the surrounding neighborhood in</w:t>
      </w:r>
      <w:r>
        <w:t xml:space="preserve"> </w:t>
      </w:r>
      <w:r>
        <w:rPr>
          <w:iCs/>
          <w:i/>
          <w:bCs/>
          <w:b/>
        </w:rPr>
        <w:t xml:space="preserve">Franche Lyon</w:t>
      </w:r>
      <w:r>
        <w:t xml:space="preserve">, attracting new businesses and increasing property values without leading to immediate gentrification displacement, thanks to a portion of units being designated as affordable housing. The success of this model has influenced other developers in</w:t>
      </w:r>
      <w:r>
        <w:t xml:space="preserve"> </w:t>
      </w:r>
      <w:r>
        <w:rPr>
          <w:iCs/>
          <w:i/>
          <w:bCs/>
          <w:b/>
        </w:rPr>
        <w:t xml:space="preserve">Franche Lyon</w:t>
      </w:r>
      <w:r>
        <w:t xml:space="preserve"> </w:t>
      </w:r>
      <w:r>
        <w:t xml:space="preserve">to adopt similar preservation-first strategies.</w:t>
      </w:r>
    </w:p>
    <w:bookmarkEnd w:id="28"/>
    <w:bookmarkStart w:id="29" w:name="lessons-for-the-architect"/>
    <w:p>
      <w:pPr>
        <w:pStyle w:val="Heading2"/>
      </w:pPr>
      <w:r>
        <w:t xml:space="preserve">Lessons for the Architect</w:t>
      </w:r>
    </w:p>
    <w:p>
      <w:pPr>
        <w:pStyle w:val="FirstParagraph"/>
      </w:pPr>
      <w:r>
        <w:t xml:space="preserve">This case study offers several key takeaways for any</w:t>
      </w:r>
      <w:r>
        <w:t xml:space="preserve"> </w:t>
      </w:r>
      <w:r>
        <w:rPr>
          <w:iCs/>
          <w:i/>
          <w:bCs/>
          <w:b/>
        </w:rPr>
        <w:t xml:space="preserve">Architect</w:t>
      </w:r>
      <w:r>
        <w:t xml:space="preserve"> </w:t>
      </w:r>
      <w:r>
        <w:t xml:space="preserve">working in historic urban environments:</w:t>
      </w:r>
    </w:p>
    <w:p>
      <w:pPr>
        <w:numPr>
          <w:ilvl w:val="0"/>
          <w:numId w:val="1002"/>
        </w:numPr>
        <w:pStyle w:val="Compact"/>
      </w:pPr>
      <w:r>
        <w:rPr>
          <w:bCs/>
          <w:b/>
        </w:rPr>
        <w:t xml:space="preserve">Sensitivity is Key:</w:t>
      </w:r>
      <w:r>
        <w:t xml:space="preserve">In places like</w:t>
      </w:r>
      <w:r>
        <w:t xml:space="preserve"> </w:t>
      </w:r>
      <w:r>
        <w:rPr>
          <w:bCs/>
          <w:b/>
        </w:rPr>
        <w:t xml:space="preserve">Franche Lyon</w:t>
      </w:r>
      <w:r>
        <w:t xml:space="preserve">, the context dictates the form. The</w:t>
      </w:r>
      <w:r>
        <w:t xml:space="preserve"> </w:t>
      </w:r>
      <w:r>
        <w:rPr>
          <w:iCs/>
          <w:i/>
          <w:bCs/>
          <w:b/>
        </w:rPr>
        <w:t xml:space="preserve">Architect</w:t>
      </w:r>
    </w:p>
    <w:p>
      <w:pPr>
        <w:numPr>
          <w:ilvl w:val="0"/>
          <w:numId w:val="1002"/>
        </w:numPr>
        <w:pStyle w:val="Compact"/>
      </w:pPr>
      <w:r>
        <w:br/>
      </w:r>
      <w:r>
        <w:t xml:space="preserve">Technology Serves Tradition:</w:t>
      </w:r>
      <w:r>
        <w:br/>
      </w:r>
      <w:r>
        <w:t xml:space="preserve">Modern engineering solutions should be deployed invisibly to protect historic fabric, rather than replacing it.</w:t>
      </w:r>
    </w:p>
    <w:p>
      <w:pPr>
        <w:numPr>
          <w:ilvl w:val="0"/>
          <w:numId w:val="1002"/>
        </w:numPr>
        <w:pStyle w:val="Compact"/>
      </w:pPr>
      <w:r>
        <w:rPr>
          <w:bCs/>
          <w:b/>
        </w:rPr>
        <w:t xml:space="preserve">Collaborative Regulation:</w:t>
      </w:r>
      <w:r>
        <w:t xml:space="preserve"> </w:t>
      </w:r>
      <w:r>
        <w:t xml:space="preserve">Engaging with heritage bodies early in the design process in</w:t>
      </w:r>
      <w:r>
        <w:t xml:space="preserve"> </w:t>
      </w:r>
      <w:r>
        <w:rPr>
          <w:bCs/>
          <w:b/>
        </w:rPr>
        <w:t xml:space="preserve">Franche Lyon</w:t>
      </w:r>
      <w:r>
        <w:t xml:space="preserve"> </w:t>
      </w:r>
      <w:r>
        <w:t xml:space="preserve">can streamline approvals and enhance the final design quality.</w:t>
      </w:r>
    </w:p>
    <w:p>
      <w:pPr>
        <w:pStyle w:val="FirstParagraph"/>
      </w:pPr>
      <w:r>
        <w:t xml:space="preserve">The transformation of industrial spaces in</w:t>
      </w:r>
      <w:r>
        <w:t xml:space="preserve"> </w:t>
      </w:r>
      <w:r>
        <w:rPr>
          <w:bCs/>
          <w:b/>
        </w:rPr>
        <w:t xml:space="preserve">Franche Lyon</w:t>
      </w:r>
      <w:r>
        <w:t xml:space="preserve"> </w:t>
      </w:r>
      <w:r>
        <w:t xml:space="preserve">demonstrates that preservation and sustainability are not mutually exclusive. The</w:t>
      </w:r>
      <w:r>
        <w:t xml:space="preserve"> </w:t>
      </w:r>
      <w:r>
        <w:rPr>
          <w:iCs/>
          <w:i/>
          <w:bCs/>
          <w:b/>
        </w:rPr>
        <w:t xml:space="preserve">Architect</w:t>
      </w:r>
      <w:r>
        <w:t xml:space="preserve">Franche Lyon</w:t>
      </w:r>
    </w:p>
    <w:p>
      <w:pPr>
        <w:pStyle w:val="BodyText"/>
      </w:pPr>
      <w:r>
        <w:t xml:space="preserve">In conclusion, successful architecture in</w:t>
      </w:r>
      <w:r>
        <w:t xml:space="preserve"> </w:t>
      </w:r>
      <w:r>
        <w:rPr>
          <w:bCs/>
          <w:b/>
        </w:rPr>
        <w:t xml:space="preserve">Franche Lyon</w:t>
      </w:r>
      <w:r>
        <w:t xml:space="preserve"> </w:t>
      </w:r>
      <w:r>
        <w:t xml:space="preserve">requires more than just technical proficiency; it demands a deep understanding of cultural heritage and regulatory nuance. The</w:t>
      </w:r>
      <w:r>
        <w:t xml:space="preserve"> </w:t>
      </w:r>
      <w:r>
        <w:rPr>
          <w:iCs/>
          <w:i/>
          <w:bCs/>
          <w:b/>
        </w:rPr>
        <w:t xml:space="preserve">Architect</w:t>
      </w:r>
    </w:p>
    <w:p>
      <w:pPr>
        <w:pStyle w:val="BodyText"/>
      </w:pPr>
      <w:r>
        <w:t xml:space="preserve">Aspect</w:t>
      </w:r>
    </w:p>
    <w:p>
      <w:pPr>
        <w:pStyle w:val="BodyText"/>
      </w:pPr>
      <w:r>
        <w:t xml:space="preserve">Traditional Approach</w:t>
      </w:r>
    </w:p>
    <w:p>
      <w:pPr>
        <w:pStyle w:val="BodyText"/>
      </w:pPr>
      <w:r>
        <w:t xml:space="preserve">Innovative Approach in Lyon Vert (Franche Lyon)</w:t>
      </w:r>
    </w:p>
    <w:p>
      <w:pPr>
        <w:pStyle w:val="BodyText"/>
      </w:pPr>
      <w:r>
        <w:t xml:space="preserve">Façade Modification</w:t>
      </w:r>
    </w:p>
    <w:p>
      <w:pPr>
        <w:pStyle w:val="BodyText"/>
      </w:pPr>
      <w:r>
        <w:t xml:space="preserve">Moderate restoration with visible interventions</w:t>
      </w:r>
    </w:p>
    <w:p>
      <w:pPr>
        <w:pStyle w:val="BodyText"/>
      </w:pPr>
      <w:r>
        <w:t xml:space="preserve">Invisible reinforcement; original materials preserved and repaired using traditional techniques.</w:t>
      </w:r>
    </w:p>
    <w:p>
      <w:pPr>
        <w:pStyle w:val="BodyText"/>
      </w:pPr>
      <w:r>
        <w:t xml:space="preserve">Energy Systems</w:t>
      </w:r>
    </w:p>
    <w:p>
      <w:pPr>
        <w:pStyle w:val="BodyText"/>
      </w:pPr>
      <w:r>
        <w:br/>
      </w:r>
      <w:r>
        <w:t xml:space="preserve">Standard HVAC systems installed in rooms</w:t>
      </w:r>
      <w:r>
        <w:br/>
      </w:r>
    </w:p>
    <w:p>
      <w:pPr>
        <w:pStyle w:val="BodyText"/>
      </w:pPr>
      <w:r>
        <w:t xml:space="preserve">Built-in underfloor heating and hidden heat pumps to preserve interior aesthetics.</w:t>
      </w:r>
    </w:p>
    <w:p>
      <w:pPr>
        <w:pStyle w:val="BodyText"/>
      </w:pPr>
      <w:r>
        <w:t xml:space="preserve">Sustainability Target</w:t>
      </w:r>
    </w:p>
    <w:p>
      <w:pPr>
        <w:pStyle w:val="BodyText"/>
      </w:pPr>
      <w:r>
        <w:t xml:space="preserve">Basic Code Compliance</w:t>
      </w:r>
    </w:p>
    <w:p>
      <w:pPr>
        <w:pStyle w:val="BodyText"/>
      </w:pPr>
      <w:r>
        <w:t xml:space="preserve">Td&gt;BBC Certification (Low Energy Building)</w:t>
      </w:r>
    </w:p>
    <w:p>
      <w:pPr>
        <w:pStyle w:val="BodyText"/>
      </w:pPr>
      <w:r>
        <w:t xml:space="preserve">Community Engagement</w:t>
      </w:r>
    </w:p>
    <w:p>
      <w:pPr>
        <w:pStyle w:val="BodyText"/>
      </w:pPr>
      <w:r>
        <w:t xml:space="preserve">Limited consultation with local authorities</w:t>
      </w:r>
      <w:r>
        <w:br/>
      </w:r>
    </w:p>
    <w:p>
      <w:pPr>
        <w:pStyle w:val="BodyText"/>
      </w:pPr>
      <w:r>
        <w:t xml:space="preserve">Aktive collaboration with ABF and community stakeholders in Franche Lyon.</w:t>
      </w:r>
    </w:p>
    <w:p>
      <w:pPr>
        <w:pStyle w:val="BodyText"/>
      </w:pPr>
      <w:r>
        <w:t xml:space="preserve">End of Case Study Document for Architectural Practice in France Lyon.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Architect in France Lyon</dc:title>
  <dc:creator/>
  <dc:language>en</dc:language>
  <cp:keywords/>
  <dcterms:created xsi:type="dcterms:W3CDTF">2026-07-29T03:21:53Z</dcterms:created>
  <dcterms:modified xsi:type="dcterms:W3CDTF">2026-07-29T03:21:53Z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