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Jerusalem,</w:t>
      </w:r>
      <w:r>
        <w:t xml:space="preserve"> </w:t>
      </w:r>
      <w:r>
        <w:t xml:space="preserve">Israel</w:t>
      </w:r>
    </w:p>
    <w:bookmarkStart w:id="25" w:name="Xbd0b9cead8fa5737dfbcf05bd5f19a9ba8f64ad"/>
    <w:p>
      <w:pPr>
        <w:pStyle w:val="Heading1"/>
      </w:pPr>
      <w:r>
        <w:t xml:space="preserve">The Role of the Architect in Jerusalem, Israel: A Case Study on Heritage and Modernity</w:t>
      </w:r>
    </w:p>
    <w:p>
      <w:pPr>
        <w:pStyle w:val="FirstParagraph"/>
      </w:pPr>
      <w:r>
        <w:br/>
      </w:r>
    </w:p>
    <w:p>
      <w:pPr>
        <w:pStyle w:val="BodyText"/>
      </w:pPr>
      <w:r>
        <w:t xml:space="preserve">In the heart of the Middle East lies a city that defies simple categorization. Jerusalem, Israel, stands as one of the oldest cities in the world, a place where history is not merely preserved but is actively lived within its streets and stones. For an Architect operating in this unique urban landscape, professional practice transcends conventional design constraints. It becomes an exercise in cultural stewardship, historical sensitivity, and rigorous compliance with complex regulatory frameworks. This Case Study examines the multifaceted role of the Architect in Jerusalem, exploring how they navigate the intersection of ancient heritage and contemporary demands.</w:t>
      </w:r>
    </w:p>
    <w:p>
      <w:pPr>
        <w:pStyle w:val="BodyText"/>
      </w:pPr>
      <w:r>
        <w:br/>
      </w:r>
    </w:p>
    <w:bookmarkStart w:id="20" w:name="Xdeece74b50be4dabdcc2cc9d3d27d8b18e4b816"/>
    <w:p>
      <w:pPr>
        <w:pStyle w:val="Heading2"/>
      </w:pPr>
      <w:r>
        <w:t xml:space="preserve">The Unique Context: A City Built on Layers</w:t>
      </w:r>
    </w:p>
    <w:p>
      <w:pPr>
        <w:pStyle w:val="FirstParagraph"/>
      </w:pPr>
      <w:r>
        <w:br/>
      </w:r>
    </w:p>
    <w:p>
      <w:pPr>
        <w:pStyle w:val="BodyText"/>
      </w:pPr>
      <w:r>
        <w:t xml:space="preserve">Jerusalem is not just a city; it is a palimpsest. Every layer of pavement, every renovated facade, and every new construction sits atop millennia of history. For an Architect in this environment, the primary challenge is not merely aesthetic but deeply contextualual. The city’s skyline has remained relatively unchanged for centuries due to strict height restrictions and building codes designed to preserve its historic character. Consequently, an Architect in Jerusalem must master the art of "invisible" or "contextual" design—creating modern structures that harmonize with the ancient fabric without overpowering it.</w:t>
      </w:r>
    </w:p>
    <w:p>
      <w:pPr>
        <w:pStyle w:val="BodyText"/>
      </w:pPr>
      <w:r>
        <w:br/>
      </w:r>
    </w:p>
    <w:p>
      <w:pPr>
        <w:pStyle w:val="BodyText"/>
      </w:pPr>
      <w:r>
        <w:t xml:space="preserve">This is particularly evident in the Old City and its immediate surroundings, known as the Historic Basin. Here, all buildings are required to be clad in Jerusalem Stone (Meleke), a local limestone that gives the city its distinctive warm, golden hue. An Architect must therefore source materials not only for their durability but for their ability to visually blend into this monochromatic tapestry. The use of traditional materials like stone and wood is mandatory in many zones, forcing an Architect to find innovative ways to incorporate modern engineering techniques within these traditional boundaries.</w:t>
      </w:r>
    </w:p>
    <w:p>
      <w:pPr>
        <w:pStyle w:val="BodyText"/>
      </w:pPr>
      <w:r>
        <w:br/>
      </w:r>
    </w:p>
    <w:bookmarkEnd w:id="20"/>
    <w:bookmarkStart w:id="21" w:name="navigating-bureaucracy-and-regulation"/>
    <w:p>
      <w:pPr>
        <w:pStyle w:val="Heading2"/>
      </w:pPr>
      <w:r>
        <w:t xml:space="preserve">Navigating Bureaucracy and Regulation</w:t>
      </w:r>
    </w:p>
    <w:p>
      <w:pPr>
        <w:pStyle w:val="FirstParagraph"/>
      </w:pPr>
      <w:r>
        <w:br/>
      </w:r>
    </w:p>
    <w:p>
      <w:pPr>
        <w:pStyle w:val="BodyText"/>
      </w:pPr>
      <w:r>
        <w:t xml:space="preserve">Practicing as an Architect in Israel, specifically within the municipal boundaries of Jerusalem, involves navigating one of the most complex bureaucratic systems in the world. The planning and building authority is highly decentralized yet strictly regulated. An Architect must possess not only design skills but also a deep understanding of local zoning laws (Hityahadut), religious considerations, and environmental regulations.</w:t>
      </w:r>
    </w:p>
    <w:p>
      <w:pPr>
        <w:pStyle w:val="BodyText"/>
      </w:pPr>
      <w:r>
        <w:br/>
      </w:r>
    </w:p>
    <w:p>
      <w:pPr>
        <w:pStyle w:val="BodyText"/>
      </w:pPr>
      <w:r>
        <w:t xml:space="preserve">For instance, in Jewish neighborhoods, an Architect may need to consider the proximity to synagogues or holy sites when designing building orientations. In Arab neighborhoods or mixed areas, different communal norms may apply. Furthermore, the presence of archaeological sites means that any excavation work requires careful coordination with the Israel Antiquities Authority (IAA). An Architect in Jerusalem must often halt construction temporarily if historical artifacts are discovered during groundwork—a common occurrence in this ancient city. This unpredictability requires an Architect to build significant contingency into project timelines and budgets.</w:t>
      </w:r>
    </w:p>
    <w:p>
      <w:pPr>
        <w:pStyle w:val="BodyText"/>
      </w:pPr>
      <w:r>
        <w:br/>
      </w:r>
    </w:p>
    <w:bookmarkEnd w:id="21"/>
    <w:bookmarkStart w:id="22" w:name="X1b04bcdc9e658c52fdb6d13ad1493f2c0d3ff9b"/>
    <w:p>
      <w:pPr>
        <w:pStyle w:val="Heading2"/>
      </w:pPr>
      <w:r>
        <w:t xml:space="preserve">Sustainable Design in a Water-Scarce Region</w:t>
      </w:r>
    </w:p>
    <w:p>
      <w:pPr>
        <w:pStyle w:val="FirstParagraph"/>
      </w:pPr>
      <w:r>
        <w:br/>
      </w:r>
    </w:p>
    <w:p>
      <w:pPr>
        <w:pStyle w:val="BodyText"/>
      </w:pPr>
      <w:r>
        <w:t xml:space="preserve">Israel faces significant water scarcity challenges, and Jerusalem is no exception. For an Architect, integrating sustainable design principles is not just an ethical choice but a practical necessity. Green architecture in Jerusalem involves passive cooling techniques to handle hot summers without excessive reliance on air conditioning, as well as advanced water recycling systems.</w:t>
      </w:r>
    </w:p>
    <w:p>
      <w:pPr>
        <w:pStyle w:val="BodyText"/>
      </w:pPr>
      <w:r>
        <w:br/>
      </w:r>
    </w:p>
    <w:p>
      <w:pPr>
        <w:pStyle w:val="BodyText"/>
      </w:pPr>
      <w:r>
        <w:t xml:space="preserve">Many contemporary projects in the city feature rainwater harvesting systems and solar panels integrated discreetly into traditional stone roofs. An Architect must also consider thermal mass, using the thick stone walls characteristic of Jerusalem to keep interiors cool during the day and warm at night. This synergy between traditional building methods (which are inherently sustainable) and modern green technology represents a key opportunity for an Architect to innovate while respecting local climatic conditions.</w:t>
      </w:r>
    </w:p>
    <w:p>
      <w:pPr>
        <w:pStyle w:val="BodyText"/>
      </w:pPr>
      <w:r>
        <w:br/>
      </w:r>
    </w:p>
    <w:bookmarkEnd w:id="22"/>
    <w:bookmarkStart w:id="23" w:name="X9bcf235e82a19b5719f8ae8033bca4011774d15"/>
    <w:p>
      <w:pPr>
        <w:pStyle w:val="Heading2"/>
      </w:pPr>
      <w:r>
        <w:t xml:space="preserve">Case Study Example: The "Invisible" Expansion</w:t>
      </w:r>
    </w:p>
    <w:p>
      <w:pPr>
        <w:pStyle w:val="FirstParagraph"/>
      </w:pPr>
      <w:r>
        <w:br/>
      </w:r>
    </w:p>
    <w:p>
      <w:pPr>
        <w:pStyle w:val="BodyText"/>
      </w:pPr>
      <w:r>
        <w:t xml:space="preserve">To illustrate these principles, consider a recent residential project in the Talpiot neighborhood of Jerusalem. The client desired a modern family home but was constrained by strict height limits and the requirement to use local stone. An Architect faced the challenge of providing ample natural light and open spaces typical of contemporary living, while maintaining the low-profile aesthetic required by local planning committees.</w:t>
      </w:r>
    </w:p>
    <w:p>
      <w:pPr>
        <w:pStyle w:val="BodyText"/>
      </w:pPr>
      <w:r>
        <w:br/>
      </w:r>
    </w:p>
    <w:p>
      <w:pPr>
        <w:pStyle w:val="BodyText"/>
      </w:pPr>
      <w:r>
        <w:t xml:space="preserve">The solution involved a subterranean expansion. By digging partially underground, the Architect reduced the building’s visible height from above street level. The façade was clad entirely in Jerusalem Stone to match neighboring buildings seamlessly. However, large skylights and light wells were strategically placed to bring natural light into the lower levels, reducing energy consumption for artificial lighting. Interior spaces utilized minimalist design with hidden structural elements made of steel, allowing for open floor plans that would have been difficult with traditional load-bearing stone walls alone. This project exemplifies how an Architect in Jerusalem can deliver modern functionality while adhering to strict heritage codes.</w:t>
      </w:r>
    </w:p>
    <w:p>
      <w:pPr>
        <w:pStyle w:val="BodyText"/>
      </w:pPr>
      <w:r>
        <w:br/>
      </w:r>
    </w:p>
    <w:bookmarkEnd w:id="23"/>
    <w:bookmarkStart w:id="24" w:name="X31b1c121c9a302845108c7d4268b722bc2784d3"/>
    <w:p>
      <w:pPr>
        <w:pStyle w:val="Heading2"/>
      </w:pPr>
      <w:r>
        <w:t xml:space="preserve">Conclusion: The Architect as Cultural Mediator</w:t>
      </w:r>
    </w:p>
    <w:p>
      <w:pPr>
        <w:pStyle w:val="FirstParagraph"/>
      </w:pPr>
      <w:r>
        <w:br/>
      </w:r>
    </w:p>
    <w:p>
      <w:pPr>
        <w:pStyle w:val="BodyText"/>
      </w:pPr>
      <w:r>
        <w:t xml:space="preserve">In conclusion, the role of an Architect in Jerusalem, Israel, is far more than that of a designer. They are cultural mediators who must balance respect for history with the needs of modern living. They are legal experts who navigate complex regulations and archaeological constraints. And they are sustainable innovators who adapt to environmental challenges.</w:t>
      </w:r>
    </w:p>
    <w:p>
      <w:pPr>
        <w:pStyle w:val="BodyText"/>
      </w:pPr>
      <w:r>
        <w:br/>
      </w:r>
    </w:p>
    <w:p>
      <w:pPr>
        <w:pStyle w:val="BodyText"/>
      </w:pPr>
      <w:r>
        <w:t xml:space="preserve">For any Architect working in this city, success is measured not just by the beauty of the structure but by its harmony with its surroundings. Jerusalem demands humility from its Architects. It requires a willingness to listen to the land and learn from centuries of construction before adding one’s own voice. Through this delicate balance, an Architect contributes not only to the physical landscape of Jerusalem but also to its ongoing narrative as a city where past and future coexist.</w:t>
      </w:r>
    </w:p>
    <w:p>
      <w:pPr>
        <w:pStyle w:val="BodyText"/>
      </w:pPr>
      <w:r>
        <w:br/>
      </w:r>
    </w:p>
    <w:p>
      <w:pPr>
        <w:pStyle w:val="BodyText"/>
      </w:pPr>
      <w:r>
        <w:t xml:space="preserve">As Jerusalem continues to grow and evolve, the need for Architects who understand this unique blend of tradition and modernity will only increase. They play a crucial role in shaping a city that remains deeply rooted in history while stepping confidently into the future.</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Architect in Jerusalem, Israel</dc:title>
  <dc:creator/>
  <dc:language>en</dc:language>
  <cp:keywords/>
  <dcterms:created xsi:type="dcterms:W3CDTF">2026-07-29T05:40:24Z</dcterms:created>
  <dcterms:modified xsi:type="dcterms:W3CDTF">2026-07-29T05:40:24Z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