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7" w:name="X3888e65ab83c8d2a56722a2f22282f5a6d3c0f3"/>
    <w:p>
      <w:pPr>
        <w:pStyle w:val="Heading1"/>
      </w:pPr>
      <w:r>
        <w:t xml:space="preserve">The Harmonious Conflict: A Case Study of the Architect in Japan Tokyo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Affiliation:</w:t>
      </w:r>
    </w:p>
    <w:p>
      <w:pPr>
        <w:pStyle w:val="BodyText"/>
      </w:pPr>
      <w:r>
        <w:t xml:space="preserve">In the sprawling metropolis of</w:t>
      </w:r>
      <w:r>
        <w:t xml:space="preserve"> </w:t>
      </w:r>
      <w:r>
        <w:t xml:space="preserve">Japan Tokyo</w:t>
      </w:r>
      <w:r>
        <w:t xml:space="preserve">, the built environment is not merely a backdrop to human life; it is a dynamic dialogue between history, technology, and spatial constraint. This case study examines the critical role of the</w:t>
      </w:r>
      <w:r>
        <w:t xml:space="preserve"> </w:t>
      </w:r>
      <w:r>
        <w:t xml:space="preserve">Architect</w:t>
      </w:r>
      <w:r>
        <w:t xml:space="preserve"> </w:t>
      </w:r>
      <w:r>
        <w:t xml:space="preserve">within this unique context. By analyzing specific projects and methodologies in</w:t>
      </w:r>
      <w:r>
        <w:t xml:space="preserve"> </w:t>
      </w:r>
      <w:r>
        <w:t xml:space="preserve">Japan Tokyo</w:t>
      </w:r>
      <w:r>
        <w:t xml:space="preserve">, we can understand how modern professionals navigate extreme land scarcity, seismic risks, and a deep-seated cultural reverence for tradition.</w:t>
      </w:r>
    </w:p>
    <w:bookmarkStart w:id="20" w:name="Xae77d80b9b98e1cf0b2e08992fa019c01194ee7"/>
    <w:p>
      <w:pPr>
        <w:pStyle w:val="Heading2"/>
      </w:pPr>
      <w:r>
        <w:t xml:space="preserve">1. Contextual Framework: The Unique Challenges of Japan Tokyo</w:t>
      </w:r>
    </w:p>
    <w:p>
      <w:pPr>
        <w:pStyle w:val="FirstParagraph"/>
      </w:pPr>
      <w:r>
        <w:t xml:space="preserve">The primary defining characteristic of the urban fabric in</w:t>
      </w:r>
      <w:r>
        <w:t xml:space="preserve"> </w:t>
      </w:r>
      <w:r>
        <w:t xml:space="preserve">Japan Tokyo</w:t>
      </w:r>
      <w:r>
        <w:t xml:space="preserve"> </w:t>
      </w:r>
      <w:r>
        <w:t xml:space="preserve">is density. Unlike Western cities that often expand horizontally,</w:t>
      </w:r>
      <w:r>
        <w:t xml:space="preserve"> </w:t>
      </w:r>
      <w:r>
        <w:t xml:space="preserve">Japan Tokyo</w:t>
      </w:r>
      <w:r>
        <w:t xml:space="preserve">Japan Tokyo is exceptionally narrow. Consequently, the role of the Architect shifts from that of a master builder creating monuments to that of an efficient spatial engineer who maximizes every cubic centimeter.</w:t>
      </w:r>
    </w:p>
    <w:p>
      <w:pPr>
        <w:pStyle w:val="BodyText"/>
      </w:pPr>
      <w:r>
        <w:t xml:space="preserve">Furthermore, geography dictates design. Located on the Pacific Ring Fire Belt,</w:t>
      </w:r>
      <w:r>
        <w:t xml:space="preserve"> </w:t>
      </w:r>
      <w:r>
        <w:t xml:space="preserve">Japan Tokyo</w:t>
      </w:r>
    </w:p>
    <w:bookmarkEnd w:id="20"/>
    <w:bookmarkStart w:id="23" w:name="X2cfe4dfab8770aafff1b8b6f75589d64b5aa8c6"/>
    <w:p>
      <w:pPr>
        <w:pStyle w:val="Heading2"/>
      </w:pPr>
      <w:r>
        <w:t xml:space="preserve">2. The Case Study: "The Light Well" – A Residential Project in Shibuya</w:t>
      </w:r>
    </w:p>
    <w:p>
      <w:pPr>
        <w:pStyle w:val="FirstParagraph"/>
      </w:pPr>
      <w:r>
        <w:t xml:space="preserve">To illustrate the capabilities of the modern</w:t>
      </w:r>
      <w:r>
        <w:t xml:space="preserve"> </w:t>
      </w:r>
      <w:r>
        <w:t xml:space="preserve">Architect</w:t>
      </w:r>
      <w:r>
        <w:t xml:space="preserve">, we analyze a hypothetical but representative residential project located in Shibuya, one of the most vibrant and congested wards in</w:t>
      </w:r>
      <w:r>
        <w:t xml:space="preserve"> </w:t>
      </w:r>
      <w:r>
        <w:t xml:space="preserve">Japan Tokyo</w:t>
      </w:r>
      <w:r>
        <w:t xml:space="preserve">. The site is a typical narrow lot measuring only 4.5 meters by 12 meters, surrounded on three sides by neighboring buildings that block direct sunlight and ventilation.</w:t>
      </w:r>
    </w:p>
    <w:bookmarkStart w:id="21" w:name="the-architects-challenge"/>
    <w:p>
      <w:pPr>
        <w:pStyle w:val="Heading3"/>
      </w:pPr>
      <w:r>
        <w:t xml:space="preserve">The Architect’s Challenge</w:t>
      </w:r>
    </w:p>
    <w:p>
      <w:pPr>
        <w:pStyle w:val="FirstParagraph"/>
      </w:pPr>
      <w:r>
        <w:t xml:space="preserve">The client desired a family home that felt airy and spacious despite the claustrophobic urban context. The</w:t>
      </w:r>
      <w:r>
        <w:t xml:space="preserve"> </w:t>
      </w:r>
      <w:r>
        <w:t xml:space="preserve">Architect</w:t>
      </w:r>
      <w:r>
        <w:t xml:space="preserve">Japan Tokyo, zoning laws are strict regarding setbacks and height, limiting how much an Architect can simply build upward.</w:t>
      </w:r>
    </w:p>
    <w:bookmarkEnd w:id="21"/>
    <w:bookmarkStart w:id="22" w:name="the-design-solution"/>
    <w:p>
      <w:pPr>
        <w:pStyle w:val="Heading3"/>
      </w:pPr>
      <w:r>
        <w:t xml:space="preserve">The Design Solution</w:t>
      </w:r>
    </w:p>
    <w:p>
      <w:pPr>
        <w:pStyle w:val="FirstParagraph"/>
      </w:pPr>
      <w:r>
        <w:t xml:space="preserve">The resulting design by the</w:t>
      </w:r>
      <w:r>
        <w:t xml:space="preserve"> </w:t>
      </w:r>
      <w:r>
        <w:t xml:space="preserve">Architect</w:t>
      </w:r>
      <w:r>
        <w:t xml:space="preserve">Japan Tokyo.</w:t>
      </w:r>
    </w:p>
    <w:p>
      <w:pPr>
        <w:pStyle w:val="BodyText"/>
      </w:pPr>
      <w:r>
        <w:t xml:space="preserve">The structure utilizes reinforced concrete frames with open floor plans. By minimizing internal load-bearing walls, the</w:t>
      </w:r>
      <w:r>
        <w:t xml:space="preserve"> </w:t>
      </w:r>
      <w:r>
        <w:t xml:space="preserve">Architect</w:t>
      </w:r>
      <w:r>
        <w:t xml:space="preserve"> </w:t>
      </w:r>
      <w:r>
        <w:t xml:space="preserve">allowed the residents to reconfigure their living spaces as needed. This flexibility is a hallmark of contemporary residential design in</w:t>
      </w:r>
      <w:r>
        <w:t xml:space="preserve"> </w:t>
      </w:r>
      <w:r>
        <w:t xml:space="preserve">Japan Tokyo</w:t>
      </w:r>
      <w:r>
        <w:t xml:space="preserve">, where multi-generational living or changing family structures require adaptable environments.</w:t>
      </w:r>
    </w:p>
    <w:bookmarkEnd w:id="22"/>
    <w:bookmarkEnd w:id="23"/>
    <w:bookmarkStart w:id="24" w:name="the-synthesis-of-tradition-and-modernity"/>
    <w:p>
      <w:pPr>
        <w:pStyle w:val="Heading2"/>
      </w:pPr>
      <w:r>
        <w:t xml:space="preserve">3. The Synthesis of Tradition and Modernity</w:t>
      </w:r>
    </w:p>
    <w:p>
      <w:pPr>
        <w:pStyle w:val="FirstParagraph"/>
      </w:pPr>
      <w:r>
        <w:t xml:space="preserve">A successful Architect in</w:t>
      </w:r>
      <w:r>
        <w:t xml:space="preserve"> </w:t>
      </w:r>
      <w:r>
        <w:t xml:space="preserve">Japan Tokyo</w:t>
      </w:r>
      <w:r>
        <w:t xml:space="preserve">Architect incorporated a small, enclosed courtyard typical of traditional Machiya houses found throughout</w:t>
      </w:r>
      <w:r>
        <w:t xml:space="preserve"> </w:t>
      </w:r>
      <w:r>
        <w:t xml:space="preserve">Japan Tokyo</w:t>
      </w:r>
      <w:r>
        <w:t xml:space="preserve">. This internal garden provides a visual break from the concrete jungle and connects the inhabitants with nature, fulfilling a psychological need for tranquility in one of the world's busiest cities.</w:t>
      </w:r>
    </w:p>
    <w:p>
      <w:pPr>
        <w:pStyle w:val="BodyText"/>
      </w:pPr>
      <w:r>
        <w:t xml:space="preserve">This synthesis demonstrates that being an Architect in</w:t>
      </w:r>
      <w:r>
        <w:t xml:space="preserve"> </w:t>
      </w:r>
      <w:r>
        <w:t xml:space="preserve">Japan Tokyo</w:t>
      </w:r>
      <w:r>
        <w:t xml:space="preserve"> </w:t>
      </w:r>
      <w:r>
        <w:t xml:space="preserve">is not just about applying global modernist trends. It requires a nuanced understanding of local customs. The use of natural materials such as hinoki cypress wood for interior finishes, alongside high-tech glass facades, reflects the dual identity of</w:t>
      </w:r>
      <w:r>
        <w:t xml:space="preserve"> </w:t>
      </w:r>
      <w:r>
        <w:t xml:space="preserve">Japan Tokyo</w:t>
      </w:r>
      <w:r>
        <w:t xml:space="preserve">: a city that respects its past while aggressively pursuing the future.</w:t>
      </w:r>
    </w:p>
    <w:bookmarkEnd w:id="24"/>
    <w:bookmarkStart w:id="25" w:name="regulatory-navigation-and-sustainability"/>
    <w:p>
      <w:pPr>
        <w:pStyle w:val="Heading2"/>
      </w:pPr>
      <w:r>
        <w:t xml:space="preserve">4. Regulatory Navigation and Sustainability</w:t>
      </w:r>
    </w:p>
    <w:p>
      <w:pPr>
        <w:pStyle w:val="FirstParagraph"/>
      </w:pPr>
      <w:r>
        <w:t xml:space="preserve">The regulatory environment in</w:t>
      </w:r>
      <w:r>
        <w:t xml:space="preserve"> </w:t>
      </w:r>
      <w:r>
        <w:t xml:space="preserve">Japan Tokyo</w:t>
      </w:r>
      <w:r>
        <w:t xml:space="preserve">ArchitectJapan Tokyo. With national goals aimed at carbon neutrality, new buildings are increasingly required to meet Green Building standards.</w:t>
      </w:r>
    </w:p>
    <w:p>
      <w:pPr>
        <w:pStyle w:val="BodyText"/>
      </w:pPr>
      <w:r>
        <w:t xml:space="preserve">In our case study, the</w:t>
      </w:r>
      <w:r>
        <w:t xml:space="preserve"> </w:t>
      </w:r>
      <w:r>
        <w:t xml:space="preserve">Architect</w:t>
      </w:r>
      <w:r>
        <w:t xml:space="preserve"> </w:t>
      </w:r>
      <w:r>
        <w:t xml:space="preserve">integrated solar panels into the roof design and utilized high-performance insulation to reduce energy consumption. These decisions are not merely aesthetic; they are functional responses to the rising cost of energy and the environmental responsibilities facing cities in</w:t>
      </w:r>
      <w:r>
        <w:t xml:space="preserve"> </w:t>
      </w:r>
      <w:r>
        <w:t xml:space="preserve">Japan Tokyo</w:t>
      </w:r>
      <w:r>
        <w:t xml:space="preserve">.</w:t>
      </w:r>
    </w:p>
    <w:bookmarkEnd w:id="25"/>
    <w:bookmarkStart w:id="26" w:name="X4434328af9b2695a25e59317a8dbdbe47074043"/>
    <w:p>
      <w:pPr>
        <w:pStyle w:val="Heading2"/>
      </w:pPr>
      <w:r>
        <w:t xml:space="preserve">5. Conclusion: The Architect as a Cultural Mediator</w:t>
      </w:r>
    </w:p>
    <w:p>
      <w:pPr>
        <w:pStyle w:val="FirstParagraph"/>
      </w:pPr>
      <w:r>
        <w:t xml:space="preserve">This case study highlights that the role of the</w:t>
      </w:r>
      <w:r>
        <w:t xml:space="preserve"> </w:t>
      </w:r>
      <w:r>
        <w:t xml:space="preserve">Architect</w:t>
      </w:r>
      <w:r>
        <w:t xml:space="preserve"> </w:t>
      </w:r>
      <w:r>
        <w:t xml:space="preserve">in</w:t>
      </w:r>
    </w:p>
    <w:p>
      <w:pPr>
        <w:pStyle w:val="BodyText"/>
      </w:pPr>
      <w:r>
        <w:t xml:space="preserve">Japan Tokyo extends far beyond structural engineering. It is a multidisciplinary practice that involves solving spatial puzzles, respecting cultural heritage, and ensuring safety in a volatile geographical zone. The Architect serves as a mediator between the extreme constraints of the urban environment and the human desire for comfort and beauty.</w:t>
      </w:r>
    </w:p>
    <w:p>
      <w:pPr>
        <w:pStyle w:val="BodyText"/>
      </w:pPr>
      <w:r>
        <w:t xml:space="preserve">In</w:t>
      </w:r>
      <w:r>
        <w:t xml:space="preserve"> </w:t>
      </w:r>
      <w:r>
        <w:t xml:space="preserve">Japan Tokyo</w:t>
      </w:r>
      <w:r>
        <w:t xml:space="preserve">, architecture is an act of resilience. The buildings stand as testaments to innovation under pressure. For professionals working in this field, success is measured not just by visual impact, but by how effectively they can create livable, sustainable, and culturally resonant spaces within the dense fabric of</w:t>
      </w:r>
      <w:r>
        <w:t xml:space="preserve"> </w:t>
      </w:r>
      <w:r>
        <w:t xml:space="preserve">Japan Tokyo</w:t>
      </w:r>
      <w:r>
        <w:t xml:space="preserve">. The future of the city depends on Architects who can continue to balance these competing forces with creativity and precision.</w:t>
      </w:r>
    </w:p>
    <w:p>
      <w:pPr>
        <w:pStyle w:val="BodyText"/>
      </w:pPr>
      <w:r>
        <w:t xml:space="preserve">The evolution of architectural practice in</w:t>
      </w:r>
    </w:p>
    <w:p>
      <w:pPr>
        <w:pStyle w:val="BodyText"/>
      </w:pPr>
      <w:r>
        <w:t xml:space="preserve">Japan Tokyo offers valuable lessons for global urbanism. As cities worldwide grapple with density and climate change, the methods employed by the Architect in</w:t>
      </w:r>
    </w:p>
    <w:p>
      <w:pPr>
        <w:pStyle w:val="BodyText"/>
      </w:pPr>
      <w:r>
        <w:t xml:space="preserve">Japan Tokyo provide a blueprint for adaptive, human-centric design. Ultimately, the story of architecture in this region is one of harmony amidst chaos, proving that even on a tiny lot in</w:t>
      </w:r>
      <w:r>
        <w:t xml:space="preserve"> </w:t>
      </w:r>
      <w:r>
        <w:t xml:space="preserve">Japan Tokyo</w:t>
      </w:r>
      <w:r>
        <w:t xml:space="preserve">, profound beauty can be achieved.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Japan Tokyo</dc:title>
  <dc:creator/>
  <dc:language>en</dc:language>
  <cp:keywords/>
  <dcterms:created xsi:type="dcterms:W3CDTF">2026-07-29T10:56:08Z</dcterms:created>
  <dcterms:modified xsi:type="dcterms:W3CDTF">2026-07-29T10:56:08Z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