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Bangladesh</w:t>
      </w:r>
      <w:r>
        <w:t xml:space="preserve"> </w:t>
      </w:r>
      <w:r>
        <w:t xml:space="preserve">Dhaka</w:t>
      </w:r>
    </w:p>
    <w:bookmarkStart w:id="30" w:name="Xa4898f160690f86ea5e1a3a074ed2e93b1ac4da"/>
    <w:p>
      <w:pPr>
        <w:pStyle w:val="Heading1"/>
      </w:pPr>
      <w:r>
        <w:t xml:space="preserve">Astronomer Case Study Analysis for Bangladesh Dhaka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Review</w:t>
      </w:r>
      <w:r>
        <w:br/>
      </w:r>
    </w:p>
    <w:bookmarkStart w:id="20" w:name="executive-summary"/>
    <w:p>
      <w:pPr>
        <w:pStyle w:val="Heading3"/>
      </w:pPr>
      <w:r>
        <w:t xml:space="preserve">Executive Summary</w:t>
      </w:r>
    </w:p>
    <w:p>
      <w:pPr>
        <w:pStyle w:val="FirstParagraph"/>
      </w:pPr>
      <w:r>
        <w:t xml:space="preserve">This Case Study examines the critical integration of an Astronomer within the scientific, educational, and cultural infrastructure of Bangladesh Dhaka. As a rapidly modernizing metropolis facing significant urbanization challenges, Bangladesh Dhaka presents a unique environment where high-tech astronomical science must coexist with dense urban living. This document explores how the presence of an Astronomer contributes to public education, climate resilience research through atmospheric observation, and the revitalization of local interest in STEM (Science, Technology, Engineering, and Mathematics) fields.</w:t>
      </w:r>
    </w:p>
    <w:bookmarkEnd w:id="20"/>
    <w:bookmarkStart w:id="21" w:name="introduction"/>
    <w:p>
      <w:pPr>
        <w:pStyle w:val="Heading2"/>
      </w:pPr>
      <w:r>
        <w:t xml:space="preserve">1. Introduction</w:t>
      </w:r>
    </w:p>
    <w:p>
      <w:pPr>
        <w:pStyle w:val="FirstParagraph"/>
      </w:pPr>
      <w:r>
        <w:t xml:space="preserve">In the contemporary scientific landscape of South Asia, Bangladesh Dhaka serves as a bustling hub of economic activity and cultural heritage. However, the city also grapples with severe light pollution, high humidity, and atmospheric particulate matter—conditions that traditionally pose challenges to ground-based astronomy. Despite these environmental constraints, the role of an Astronomer in Bangladesh Dhaka is not merely about observing distant stars; it is about adapting astronomical science to local realities. This Case Study analyzes how a dedicated Astronomer can transform these challenges into opportunities for community engagement, scientific advancement, and educational enrichment within Bangladesh Dhaka.</w:t>
      </w:r>
    </w:p>
    <w:bookmarkEnd w:id="21"/>
    <w:bookmarkStart w:id="22" w:name="Xd484f29693f540eb954f5984d5f1439926451e4"/>
    <w:p>
      <w:pPr>
        <w:pStyle w:val="Heading2"/>
      </w:pPr>
      <w:r>
        <w:t xml:space="preserve">2. Background: The Context of Bangladesh Dhaka</w:t>
      </w:r>
    </w:p>
    <w:p>
      <w:pPr>
        <w:pStyle w:val="FirstParagraph"/>
      </w:pPr>
      <w:r>
        <w:t xml:space="preserve">Bangladesh Dhaka is one of the most densely populated cities in the world. With a population exceeding twenty million, the cityscape is dominated by concrete structures that contribute to significant light pollution. For an Astronomer, this presents a dual challenge: limited visibility of celestial objects due to urban glare and atmospheric scattering. Furthermore, Bangladesh Dhaka experiences distinct monsoon seasons and varying degrees of air quality issues throughout the year.</w:t>
      </w:r>
    </w:p>
    <w:p>
      <w:pPr>
        <w:pStyle w:val="BodyText"/>
      </w:pPr>
      <w:r>
        <w:t xml:space="preserve">However, Bangladesh has a rich historical tradition of mathematics and astronomy dating back to ancient scholars who developed sophisticated calendar systems (Panchang). Leveraging this cultural heritage, the introduction of modern astronomical expertise in Bangladesh Dhaka aims to bridge the gap between traditional knowledge and contemporary astrophysics.</w:t>
      </w:r>
    </w:p>
    <w:bookmarkEnd w:id="22"/>
    <w:bookmarkStart w:id="25" w:name="the-role-of-the-astronomer"/>
    <w:p>
      <w:pPr>
        <w:pStyle w:val="Heading2"/>
      </w:pPr>
      <w:r>
        <w:t xml:space="preserve">3. The Role of the Astronomer</w:t>
      </w:r>
    </w:p>
    <w:p>
      <w:pPr>
        <w:pStyle w:val="FirstParagraph"/>
      </w:pPr>
      <w:r>
        <w:t xml:space="preserve">The primary objective of deploying an Astronomer in Bangladesh Dhaka is multifaceted. The role extends beyond professional research to encompass public outreach, policy advising, and educational development.</w:t>
      </w:r>
    </w:p>
    <w:bookmarkStart w:id="23" w:name="public-outreach-and-citizen-science"/>
    <w:p>
      <w:pPr>
        <w:pStyle w:val="Heading3"/>
      </w:pPr>
      <w:r>
        <w:t xml:space="preserve">3.1 Public Outreach and Citizen Science</w:t>
      </w:r>
    </w:p>
    <w:p>
      <w:pPr>
        <w:pStyle w:val="FirstParagraph"/>
      </w:pPr>
      <w:r>
        <w:t xml:space="preserve">Astronomers serve as bridges between complex celestial phenomena and the general public in Bangladesh Dhaka. Through organized stargazing events during clear months (typically November to February), the Astronomer can demystify space science. Given that many residents of Bangladesh Dhaka have never seen a starry sky due to urban light pollution, these events are transformative. The Astronomer utilizes portable telescopes and digital projectors in open spaces like Ramna Park or the Bangladesh National Museum grounds to engage citizens.</w:t>
      </w:r>
    </w:p>
    <w:bookmarkEnd w:id="23"/>
    <w:bookmarkStart w:id="24" w:name="atmospheric-and-environmental-research"/>
    <w:p>
      <w:pPr>
        <w:pStyle w:val="Heading3"/>
      </w:pPr>
      <w:r>
        <w:t xml:space="preserve">3.2 Atmospheric and Environmental Research</w:t>
      </w:r>
    </w:p>
    <w:p>
      <w:pPr>
        <w:pStyle w:val="FirstParagraph"/>
      </w:pPr>
      <w:r>
        <w:t xml:space="preserve">An often overlooked aspect of an Astronomer’s work in a dense urban center is environmental monitoring. In Bangladesh Dhaka, astronomers can collaborate with meteorological departments to study atmospheric extinction and aerosol optical depth. By analyzing how city pollution affects starlight, the Astronomer provides valuable data on air quality trends. This interdisciplinary approach allows the Astronomer to contribute to climate change discussions relevant specifically to Bangladesh Dhaka.</w:t>
      </w:r>
    </w:p>
    <w:bookmarkEnd w:id="24"/>
    <w:bookmarkEnd w:id="25"/>
    <w:bookmarkStart w:id="26" w:name="X2678e8a1378bd89a75edc811ccfdb252bb2d143"/>
    <w:p>
      <w:pPr>
        <w:pStyle w:val="Heading2"/>
      </w:pPr>
      <w:r>
        <w:t xml:space="preserve">4. Implementation Strategy in Bangladesh Dhaka</w:t>
      </w:r>
    </w:p>
    <w:p>
      <w:pPr>
        <w:pStyle w:val="FirstParagraph"/>
      </w:pPr>
      <w:r>
        <w:t xml:space="preserve">To ensure success, the deployment of an Astronomer requires a strategic framework tailored to the local context of Bangladesh Dhaka.</w:t>
      </w:r>
    </w:p>
    <w:p>
      <w:pPr>
        <w:numPr>
          <w:ilvl w:val="0"/>
          <w:numId w:val="1001"/>
        </w:numPr>
        <w:pStyle w:val="Compact"/>
      </w:pPr>
      <w:r>
        <w:rPr>
          <w:bCs/>
          <w:b/>
        </w:rPr>
        <w:t xml:space="preserve">Institutional Partnership:</w:t>
      </w:r>
      <w:r>
        <w:t xml:space="preserve"> </w:t>
      </w:r>
      <w:r>
        <w:t xml:space="preserve">The Astronomer must establish ties with local universities, such as the University of Dhaka and BUET (Bangladesh University of Engineering and Technology), to conduct research and internships.</w:t>
      </w:r>
    </w:p>
    <w:p>
      <w:pPr>
        <w:numPr>
          <w:ilvl w:val="0"/>
          <w:numId w:val="1001"/>
        </w:numPr>
        <w:pStyle w:val="Compact"/>
      </w:pPr>
      <w:r>
        <w:rPr>
          <w:bCs/>
          <w:b/>
        </w:rPr>
        <w:t xml:space="preserve">Digital Integration:</w:t>
      </w:r>
      <w:r>
        <w:t xml:space="preserve"> </w:t>
      </w:r>
      <w:r>
        <w:t xml:space="preserve">Recognizing the high smartphone penetration in Bangladesh Dhaka, the Astronomer should develop mobile applications that help residents identify constellations visible through gaps in urban light pollution.</w:t>
      </w:r>
    </w:p>
    <w:p>
      <w:pPr>
        <w:numPr>
          <w:ilvl w:val="0"/>
          <w:numId w:val="1001"/>
        </w:numPr>
        <w:pStyle w:val="Compact"/>
      </w:pPr>
      <w:r>
        <w:rPr>
          <w:bCs/>
          <w:b/>
        </w:rPr>
        <w:t xml:space="preserve">School Curriculum Support:</w:t>
      </w:r>
      <w:r>
        <w:t xml:space="preserve"> </w:t>
      </w:r>
      <w:r>
        <w:t xml:space="preserve">Collaborating with schools across Bangladesh Dhaka to introduce astronomy modules that use low-cost equipment, ensuring accessibility for students from diverse socioeconomic backgrounds.</w:t>
      </w:r>
    </w:p>
    <w:bookmarkEnd w:id="26"/>
    <w:bookmarkStart w:id="27" w:name="challenges-and-mitigation"/>
    <w:p>
      <w:pPr>
        <w:pStyle w:val="Heading2"/>
      </w:pPr>
      <w:r>
        <w:t xml:space="preserve">5. Challenges and Mitigation</w:t>
      </w:r>
    </w:p>
    <w:p>
      <w:pPr>
        <w:pStyle w:val="FirstParagraph"/>
      </w:pPr>
      <w:r>
        <w:t xml:space="preserve">The environment of Bangladesh Dhaka poses specific hurdles for astronomical observation. The Case Study identifies three primary challenges:</w:t>
      </w:r>
    </w:p>
    <w:p>
      <w:pPr>
        <w:numPr>
          <w:ilvl w:val="0"/>
          <w:numId w:val="1002"/>
        </w:numPr>
        <w:pStyle w:val="Compact"/>
      </w:pPr>
      <w:r>
        <w:rPr>
          <w:bCs/>
          <w:b/>
        </w:rPr>
        <w:t xml:space="preserve">Light Pollution:</w:t>
      </w:r>
      <w:r>
        <w:br/>
      </w:r>
      <w:r>
        <w:t xml:space="preserve">The excessive artificial lighting in central Bangladesh Dhaka washes out fainter celestial objects. Mitigation involves focusing on bright targets like the Moon, planets, and major star clusters, and promoting "dark sky" awareness campaigns.</w:t>
      </w:r>
    </w:p>
    <w:p>
      <w:pPr>
        <w:numPr>
          <w:ilvl w:val="0"/>
          <w:numId w:val="1002"/>
        </w:numPr>
        <w:pStyle w:val="Compact"/>
      </w:pPr>
      <w:r>
        <w:rPr>
          <w:bCs/>
          <w:b/>
        </w:rPr>
        <w:t xml:space="preserve">Weather Patterns:</w:t>
      </w:r>
      <w:r>
        <w:br/>
      </w:r>
      <w:r>
        <w:t xml:space="preserve">The monsoon season in Bangladesh Dhaka brings heavy cloud cover for several months. The Astronomer must utilize this downtime for data analysis from other sources (such as satellite imagery) or theoretical research, rather than field observations.</w:t>
      </w:r>
    </w:p>
    <w:p>
      <w:pPr>
        <w:numPr>
          <w:ilvl w:val="0"/>
          <w:numId w:val="1002"/>
        </w:numPr>
        <w:pStyle w:val="Compact"/>
      </w:pPr>
      <w:r>
        <w:rPr>
          <w:bCs/>
          <w:b/>
        </w:rPr>
        <w:t xml:space="preserve">Funding and Resources:</w:t>
      </w:r>
      <w:r>
        <w:br/>
      </w:r>
      <w:r>
        <w:t xml:space="preserve">Securing sustainable funding is critical. The Case Study suggests that the Astronomer should seek grants from international scientific bodies interested in developing nations' scientific infrastructure, framing Bangladesh Dhaka as a unique case study for urban astronomy.</w:t>
      </w:r>
    </w:p>
    <w:bookmarkEnd w:id="27"/>
    <w:bookmarkStart w:id="28" w:name="expected-outcomes-and-impact"/>
    <w:p>
      <w:pPr>
        <w:pStyle w:val="Heading2"/>
      </w:pPr>
      <w:r>
        <w:t xml:space="preserve">6. Expected Outcomes and Impact</w:t>
      </w:r>
    </w:p>
    <w:p>
      <w:pPr>
        <w:pStyle w:val="FirstParagraph"/>
      </w:pPr>
      <w:r>
        <w:t xml:space="preserve">If implemented effectively, the presence of an Astronomer in Bangladesh Dhaka will yield significant long-term benefits:</w:t>
      </w:r>
    </w:p>
    <w:p>
      <w:pPr>
        <w:numPr>
          <w:ilvl w:val="0"/>
          <w:numId w:val="1003"/>
        </w:numPr>
        <w:pStyle w:val="Compact"/>
      </w:pPr>
      <w:r>
        <w:rPr>
          <w:bCs/>
          <w:b/>
        </w:rPr>
        <w:t xml:space="preserve">Educational Growth:</w:t>
      </w:r>
    </w:p>
    <w:p>
      <w:pPr>
        <w:numPr>
          <w:ilvl w:val="0"/>
          <w:numId w:val="1003"/>
        </w:numPr>
        <w:pStyle w:val="Compact"/>
      </w:pPr>
      <w:r>
        <w:rPr>
          <w:bCs/>
          <w:b/>
        </w:rPr>
        <w:t xml:space="preserve">Cultural Enrichment:</w:t>
      </w:r>
    </w:p>
    <w:p>
      <w:pPr>
        <w:numPr>
          <w:ilvl w:val="0"/>
          <w:numId w:val="1003"/>
        </w:numPr>
        <w:pStyle w:val="Compact"/>
      </w:pPr>
      <w:r>
        <w:rPr>
          <w:bCs/>
          <w:b/>
        </w:rPr>
        <w:t xml:space="preserve">Data Contribution:</w:t>
      </w:r>
    </w:p>
    <w:bookmarkEnd w:id="28"/>
    <w:bookmarkStart w:id="29" w:name="conclusion"/>
    <w:p>
      <w:pPr>
        <w:pStyle w:val="Heading2"/>
      </w:pPr>
      <w:r>
        <w:t xml:space="preserve">7. Conclusion</w:t>
      </w:r>
    </w:p>
    <w:p>
      <w:pPr>
        <w:pStyle w:val="FirstParagraph"/>
      </w:pPr>
      <w:r>
        <w:t xml:space="preserve">This Case Study demonstrates that the role of an Astronomer in Bangladesh Dhaka is not only viable but essential for the holistic development of scientific literacy in South Asia. While the physical environment of Bangladesh Dhaka presents challenges such as light pollution and humidity, these obstacles can be mitigated through innovative teaching methods, digital tools, and interdisciplinary collaboration.</w:t>
      </w:r>
    </w:p>
    <w:p>
      <w:pPr>
        <w:pStyle w:val="BodyText"/>
      </w:pPr>
      <w:r>
        <w:t xml:space="preserve">The Astronomer serves as a catalyst for change, inspiring the next generation in Bangladesh Dhaka to look up at the night sky with wonder rather than indifference. By embedding astronomy into the fabric of Bangladeshi society, we ensure that Bangladesh Dhaka is not just a center of economic activity, but also a beacon of scientific curiosity and intellectual exploration. The successful integration of an Astronomer into this dynamic urban landscape will serve as a model for other rapidly urbanizing regions worldwide.</w:t>
      </w:r>
    </w:p>
    <w:p>
      <w:pPr>
        <w:pStyle w:val="BodyText"/>
      </w:pPr>
      <w:r>
        <w:rPr>
          <w:bCs/>
          <w:b/>
        </w:rPr>
        <w:t xml:space="preserve">Final Recommendation:</w:t>
      </w:r>
    </w:p>
    <w:p>
      <w:pPr>
        <w:pStyle w:val="BodyText"/>
      </w:pPr>
      <w:r>
        <w:t xml:space="preserve">Immediate authorization to recruit and deploy a qualified Astronomer with expertise in both observational astronomy and science communication is recommended. Priority should be given to establishing partnerships with educational institutions in Bangladesh Dhaka within the next fiscal quarter.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Astronomer in Bangladesh Dhaka</dc:title>
  <dc:creator/>
  <dc:language>en</dc:language>
  <cp:keywords/>
  <dcterms:created xsi:type="dcterms:W3CDTF">2026-07-29T14:20:13Z</dcterms:created>
  <dcterms:modified xsi:type="dcterms:W3CDTF">2026-07-29T14:20:13Z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