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Urban</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1a7bd0dcda9b5e7c314d4ba1a0f967b30f6b442"/>
    <w:p>
      <w:pPr>
        <w:pStyle w:val="Heading1"/>
      </w:pPr>
      <w:r>
        <w:t xml:space="preserve">Astronomer in Israel Tel Aviv: Bridging Ancient Skies and Modern Urban Life</w:t>
      </w:r>
    </w:p>
    <w:p>
      <w:pPr>
        <w:pStyle w:val="FirstParagraph"/>
      </w:pPr>
      <w:r>
        <w:rPr>
          <w:bCs/>
          <w:b/>
        </w:rPr>
        <w:t xml:space="preserve">Date:</w:t>
      </w:r>
      <w:r>
        <w:t xml:space="preserve"> </w:t>
      </w:r>
      <w:r>
        <w:t xml:space="preserve">October 2023</w:t>
      </w:r>
      <w:r>
        <w:br/>
      </w:r>
      <w:r>
        <w:t xml:space="preserve">The Professional Integration and Community Impact of the Astronomer Role in Israel Tel Aviv</w:t>
      </w:r>
      <w:r>
        <w:br/>
      </w:r>
      <w:r>
        <w:rPr>
          <w:bCs/>
          <w:b/>
        </w:rPr>
        <w:t xml:space="preserve">Status:</w:t>
      </w:r>
    </w:p>
    <w:bookmarkStart w:id="20" w:name="executive-summary"/>
    <w:p>
      <w:pPr>
        <w:pStyle w:val="Heading2"/>
      </w:pPr>
      <w:r>
        <w:t xml:space="preserve">Executive Summary</w:t>
      </w:r>
    </w:p>
    <w:p>
      <w:pPr>
        <w:pStyle w:val="FirstParagraph"/>
      </w:pPr>
      <w:r>
        <w:t xml:space="preserve">This Case Study examines the multifaceted role of an Astronomer operating within the dynamic urban landscape of Israel Tel Aviv. Often perceived as a discipline confined to remote observatories in deserts or high mountains, astronomy in this context represents a unique intersection of astrophysics, science communication, and cultural heritage. The</w:t>
      </w:r>
      <w:r>
        <w:t xml:space="preserve"> </w:t>
      </w:r>
      <w:r>
        <w:rPr>
          <w:bCs/>
          <w:b/>
        </w:rPr>
        <w:t xml:space="preserve">Astronomer</w:t>
      </w:r>
      <w:r>
        <w:t xml:space="preserve"> </w:t>
      </w:r>
      <w:r>
        <w:t xml:space="preserve">serves not merely as a researcher but as an educational bridge between complex cosmic phenomena and the densely populated metropolitan life of</w:t>
      </w:r>
      <w:r>
        <w:t xml:space="preserve"> </w:t>
      </w:r>
      <w:r>
        <w:rPr>
          <w:bCs/>
          <w:b/>
        </w:rPr>
        <w:t xml:space="preserve">Israel Tel Aviv</w:t>
      </w:r>
      <w:r>
        <w:t xml:space="preserve">. This document outlines the challenges, methodologies, successes, and future implications of integrating professional astronomical practice into one of the Middle East's most vibrant cities.</w:t>
      </w:r>
    </w:p>
    <w:bookmarkEnd w:id="20"/>
    <w:bookmarkStart w:id="21" w:name="introduction-the-contextual-landscape"/>
    <w:p>
      <w:pPr>
        <w:pStyle w:val="Heading2"/>
      </w:pPr>
      <w:r>
        <w:t xml:space="preserve">1. Introduction: The Contextual Landscape</w:t>
      </w:r>
    </w:p>
    <w:p>
      <w:pPr>
        <w:pStyle w:val="FirstParagraph"/>
      </w:pPr>
      <w:r>
        <w:t xml:space="preserve">To understand the significance of this role, one must first appreciate the geographical and cultural specifics of</w:t>
      </w:r>
      <w:r>
        <w:t xml:space="preserve"> </w:t>
      </w:r>
      <w:r>
        <w:rPr>
          <w:bCs/>
          <w:b/>
        </w:rPr>
        <w:t xml:space="preserve">Israel Tel Aviv</w:t>
      </w:r>
      <w:r>
        <w:t xml:space="preserve">. As Israel’s economic hub and second-largest city, Tel Aviv is characterized by high-density housing, significant light pollution, and a fast-paced technological culture. Despite its urban nature, the city sits on a coastline that offers clear horizons over the Mediterranean Sea.</w:t>
      </w:r>
      <w:r>
        <w:t xml:space="preserve"> </w:t>
      </w:r>
      <w:r>
        <w:t xml:space="preserve">The presence of an</w:t>
      </w:r>
      <w:r>
        <w:t xml:space="preserve"> </w:t>
      </w:r>
      <w:r>
        <w:rPr>
          <w:bCs/>
          <w:b/>
        </w:rPr>
        <w:t xml:space="preserve">Astronomer</w:t>
      </w:r>
      <w:r>
        <w:t xml:space="preserve"> </w:t>
      </w:r>
      <w:r>
        <w:t xml:space="preserve">here is not accidental but strategic. Israel has long been recognized as a global leader in space technology and astrophysical research, home to institutions like the Weizmann Institute of Science and the Israeli Space Agency (ISA). However, there has historically been a disconnect between these high-level academic pursuits and the general public in urban centers. This case study explores how an</w:t>
      </w:r>
      <w:r>
        <w:t xml:space="preserve"> </w:t>
      </w:r>
      <w:r>
        <w:rPr>
          <w:bCs/>
          <w:b/>
        </w:rPr>
        <w:t xml:space="preserve">Astronomer</w:t>
      </w:r>
      <w:r>
        <w:t xml:space="preserve"> </w:t>
      </w:r>
      <w:r>
        <w:t xml:space="preserve">based in</w:t>
      </w:r>
      <w:r>
        <w:t xml:space="preserve"> </w:t>
      </w:r>
      <w:r>
        <w:rPr>
          <w:bCs/>
          <w:b/>
        </w:rPr>
        <w:t xml:space="preserve">Israel Tel Aviv</w:t>
      </w:r>
      <w:r>
        <w:t xml:space="preserve"> </w:t>
      </w:r>
      <w:r>
        <w:t xml:space="preserve">is actively working to dissolve that barrier, fostering a culture of scientific literacy that resonates with students, professionals, and tourists alike.</w:t>
      </w:r>
    </w:p>
    <w:bookmarkEnd w:id="21"/>
    <w:bookmarkStart w:id="22" w:name="core-challenges-faced-by-the-astronomer"/>
    <w:p>
      <w:pPr>
        <w:pStyle w:val="Heading2"/>
      </w:pPr>
      <w:r>
        <w:t xml:space="preserve">2. Core Challenges Faced by the Astronomer</w:t>
      </w:r>
    </w:p>
    <w:p>
      <w:pPr>
        <w:pStyle w:val="FirstParagraph"/>
      </w:pPr>
      <w:r>
        <w:t xml:space="preserve">The implementation of astronomical activities in an urban setting presents distinct hurdles. The primary challenge is light pollution. In</w:t>
      </w:r>
      <w:r>
        <w:t xml:space="preserve"> </w:t>
      </w:r>
      <w:r>
        <w:rPr>
          <w:bCs/>
          <w:b/>
        </w:rPr>
        <w:t xml:space="preserve">Israel Tel Aviv</w:t>
      </w:r>
      <w:r>
        <w:t xml:space="preserve">, the glow of the city severely obscures faint celestial objects, making traditional stargazing difficult for amateur enthusiasts and limiting public outreach opportunities during standard nighttime hours.</w:t>
      </w:r>
      <w:r>
        <w:t xml:space="preserve"> </w:t>
      </w:r>
      <w:r>
        <w:t xml:space="preserve">Furthermore, there is a logistical challenge regarding space and infrastructure. Unlike rural observatories that can deploy large telescopes outdoors, an</w:t>
      </w:r>
      <w:r>
        <w:t xml:space="preserve"> </w:t>
      </w:r>
      <w:r>
        <w:rPr>
          <w:bCs/>
          <w:b/>
        </w:rPr>
        <w:t xml:space="preserve">Astronomer</w:t>
      </w:r>
      <w:r>
        <w:t xml:space="preserve"> </w:t>
      </w:r>
      <w:r>
        <w:t xml:space="preserve">in Tel Aviv often relies on specialized equipment housed within controlled environments or utilizes remote access to telescopes located in darker sites such as the Negev Desert. The</w:t>
      </w:r>
      <w:r>
        <w:t xml:space="preserve"> </w:t>
      </w:r>
      <w:r>
        <w:rPr>
          <w:bCs/>
          <w:b/>
        </w:rPr>
        <w:t xml:space="preserve">Astronomer</w:t>
      </w:r>
      <w:r>
        <w:t xml:space="preserve"> </w:t>
      </w:r>
      <w:r>
        <w:t xml:space="preserve">must therefore adapt their outreach methods, focusing less on raw visual observation and more on data interpretation, simulation, and theoretical engagement.</w:t>
      </w:r>
      <w:r>
        <w:t xml:space="preserve"> </w:t>
      </w:r>
      <w:r>
        <w:t xml:space="preserve">Additionally, the cultural context of</w:t>
      </w:r>
      <w:r>
        <w:t xml:space="preserve"> </w:t>
      </w:r>
      <w:r>
        <w:rPr>
          <w:bCs/>
          <w:b/>
        </w:rPr>
        <w:t xml:space="preserve">Israel Tel Aviv</w:t>
      </w:r>
      <w:r>
        <w:t xml:space="preserve">, a city with deep historical and religious roots intertwined with modern secular life, requires the</w:t>
      </w:r>
      <w:r>
        <w:t xml:space="preserve"> </w:t>
      </w:r>
      <w:r>
        <w:rPr>
          <w:bCs/>
          <w:b/>
        </w:rPr>
        <w:t xml:space="preserve">Astronomer</w:t>
      </w:r>
      <w:r>
        <w:t xml:space="preserve"> </w:t>
      </w:r>
      <w:r>
        <w:t xml:space="preserve">to navigate diverse perspectives on science and cosmology. The role demands sensitivity to how astronomical facts intersect with local narratives, ensuring that scientific education is inclusive and respectful of varied worldviews while maintaining rigorous academic standards.</w:t>
      </w:r>
    </w:p>
    <w:bookmarkEnd w:id="22"/>
    <w:bookmarkStart w:id="23" w:name="X7ab5b865ce8d967697f6582b4d2261ef3368716"/>
    <w:p>
      <w:pPr>
        <w:pStyle w:val="Heading2"/>
      </w:pPr>
      <w:r>
        <w:t xml:space="preserve">3. Methodologies and Strategic Interventions</w:t>
      </w:r>
    </w:p>
    <w:p>
      <w:pPr>
        <w:pStyle w:val="FirstParagraph"/>
      </w:pPr>
      <w:r>
        <w:t xml:space="preserve">To overcome these challenges, the</w:t>
      </w:r>
      <w:r>
        <w:t xml:space="preserve"> </w:t>
      </w:r>
      <w:r>
        <w:rPr>
          <w:bCs/>
          <w:b/>
        </w:rPr>
        <w:t xml:space="preserve">Astronomer</w:t>
      </w:r>
      <w:r>
        <w:t xml:space="preserve"> </w:t>
      </w:r>
      <w:r>
        <w:t xml:space="preserve">has adopted a hybrid approach combining digital innovation with community-centric events. The strategies include:</w:t>
      </w:r>
    </w:p>
    <w:p>
      <w:pPr>
        <w:numPr>
          <w:ilvl w:val="0"/>
          <w:numId w:val="1001"/>
        </w:numPr>
        <w:pStyle w:val="Compact"/>
      </w:pPr>
      <w:r>
        <w:rPr>
          <w:bCs/>
          <w:b/>
        </w:rPr>
        <w:t xml:space="preserve">Digital Planetariums:</w:t>
      </w:r>
      <w:r>
        <w:t xml:space="preserve"> </w:t>
      </w:r>
      <w:r>
        <w:t xml:space="preserve">Leveraging VR technology to simulate clear-sky observations from anywhere in the world. This allows residents of</w:t>
      </w:r>
      <w:r>
        <w:t xml:space="preserve"> </w:t>
      </w:r>
      <w:r>
        <w:rPr>
          <w:bCs/>
          <w:b/>
        </w:rPr>
        <w:t xml:space="preserve">Israel Tel Aviv</w:t>
      </w:r>
      <w:r>
        <w:t xml:space="preserve"> </w:t>
      </w:r>
      <w:r>
        <w:t xml:space="preserve">to experience views from space-based telescopes, bypassing local light pollution entirely.</w:t>
      </w:r>
    </w:p>
    <w:p>
      <w:pPr>
        <w:numPr>
          <w:ilvl w:val="0"/>
          <w:numId w:val="1001"/>
        </w:numPr>
        <w:pStyle w:val="Compact"/>
      </w:pPr>
      <w:r>
        <w:rPr>
          <w:bCs/>
          <w:b/>
        </w:rPr>
        <w:t xml:space="preserve">"Stargazing on the Promenade":</w:t>
      </w:r>
      <w:r>
        <w:t xml:space="preserve"> </w:t>
      </w:r>
      <w:r>
        <w:t xml:space="preserve">Utilizing handheld devices and AR apps that allow people to identify visible bright stars and planets even from the beachfront. This turns the city’s public spaces into interactive learning zones.</w:t>
      </w:r>
    </w:p>
    <w:p>
      <w:pPr>
        <w:numPr>
          <w:ilvl w:val="0"/>
          <w:numId w:val="1001"/>
        </w:numPr>
        <w:pStyle w:val="Compact"/>
      </w:pPr>
      <w:r>
        <w:rPr>
          <w:bCs/>
          <w:b/>
        </w:rPr>
        <w:t xml:space="preserve">School Partnerships:</w:t>
      </w:r>
      <w:r>
        <w:t xml:space="preserve"> </w:t>
      </w:r>
      <w:r>
        <w:t xml:space="preserve">Establishing long-term collaborations with schools in</w:t>
      </w:r>
      <w:r>
        <w:t xml:space="preserve"> </w:t>
      </w:r>
      <w:r>
        <w:rPr>
          <w:bCs/>
          <w:b/>
        </w:rPr>
        <w:t xml:space="preserve">Israel Tel Aviv</w:t>
      </w:r>
      <w:r>
        <w:t xml:space="preserve">. The</w:t>
      </w:r>
      <w:r>
        <w:t xml:space="preserve"> </w:t>
      </w:r>
      <w:r>
        <w:rPr>
          <w:bCs/>
          <w:b/>
        </w:rPr>
        <w:t xml:space="preserve">Astronomer</w:t>
      </w:r>
      <w:r>
        <w:t xml:space="preserve"> </w:t>
      </w:r>
      <w:r>
        <w:t xml:space="preserve">visits classrooms to teach coding for astronomy, where students analyze real data sets from space missions. This integrates STEM education directly into the local curriculum.</w:t>
      </w:r>
    </w:p>
    <w:p>
      <w:pPr>
        <w:numPr>
          <w:ilvl w:val="0"/>
          <w:numId w:val="1001"/>
        </w:numPr>
        <w:pStyle w:val="Compact"/>
      </w:pPr>
      <w:r>
        <w:rPr>
          <w:bCs/>
          <w:b/>
        </w:rPr>
        <w:t xml:space="preserve">Night Sky Preservation Advocacy:</w:t>
      </w:r>
      <w:r>
        <w:t xml:space="preserve"> </w:t>
      </w:r>
      <w:r>
        <w:t xml:space="preserve">Working with municipal planners in</w:t>
      </w:r>
      <w:r>
        <w:t xml:space="preserve"> </w:t>
      </w:r>
      <w:r>
        <w:rPr>
          <w:bCs/>
          <w:b/>
        </w:rPr>
        <w:t xml:space="preserve">Israel Tel Aviv</w:t>
      </w:r>
      <w:r>
        <w:t xml:space="preserve"> </w:t>
      </w:r>
      <w:r>
        <w:t xml:space="preserve">to promote dark-sky friendly lighting policies. By advocating for shielded streetlights and reduced blue-light emissions, the</w:t>
      </w:r>
      <w:r>
        <w:t xml:space="preserve"> </w:t>
      </w:r>
      <w:r>
        <w:rPr>
          <w:bCs/>
          <w:b/>
        </w:rPr>
        <w:t xml:space="preserve">Astronomer</w:t>
      </w:r>
      <w:r>
        <w:t xml:space="preserve"> </w:t>
      </w:r>
      <w:r>
        <w:t xml:space="preserve">aims to improve the visibility of the night sky over time.</w:t>
      </w:r>
    </w:p>
    <w:bookmarkEnd w:id="23"/>
    <w:bookmarkStart w:id="24" w:name="X224247963bdf8d72e9e023ad43179f8d9361a1d"/>
    <w:p>
      <w:pPr>
        <w:pStyle w:val="Heading2"/>
      </w:pPr>
      <w:r>
        <w:t xml:space="preserve">4. Implementation in Israel Tel Aviv: A Case in Point</w:t>
      </w:r>
    </w:p>
    <w:p>
      <w:pPr>
        <w:pStyle w:val="FirstParagraph"/>
      </w:pPr>
      <w:r>
        <w:t xml:space="preserve">A recent initiative titled "Cosmos on the Coast" exemplifies this approach. The project was launched by an</w:t>
      </w:r>
      <w:r>
        <w:t xml:space="preserve"> </w:t>
      </w:r>
      <w:r>
        <w:rPr>
          <w:bCs/>
          <w:b/>
        </w:rPr>
        <w:t xml:space="preserve">Astronomer</w:t>
      </w:r>
      <w:r>
        <w:t xml:space="preserve"> </w:t>
      </w:r>
      <w:r>
        <w:t xml:space="preserve">working with local cultural centers in</w:t>
      </w:r>
      <w:r>
        <w:t xml:space="preserve"> </w:t>
      </w:r>
      <w:r>
        <w:rPr>
          <w:bCs/>
          <w:b/>
        </w:rPr>
        <w:t xml:space="preserve">Israel Tel Aviv</w:t>
      </w:r>
      <w:r>
        <w:t xml:space="preserve">. During the summer months, when atmospheric conditions are often clearer due to coastal winds, the team set up temporary observation points along popular beaches.</w:t>
      </w:r>
      <w:r>
        <w:t xml:space="preserve"> </w:t>
      </w:r>
      <w:r>
        <w:t xml:space="preserve">Recognizing that large telescopes were impractical for such frequent public access, the</w:t>
      </w:r>
      <w:r>
        <w:t xml:space="preserve"> </w:t>
      </w:r>
      <w:r>
        <w:rPr>
          <w:bCs/>
          <w:b/>
        </w:rPr>
        <w:t xml:space="preserve">Astronomer</w:t>
      </w:r>
      <w:r>
        <w:t xml:space="preserve"> </w:t>
      </w:r>
      <w:r>
        <w:t xml:space="preserve">focused on educational engagement. Attendees used digital tablets to scan the sky and receive immediate information about celestial objects visible to the naked eye, supplemented by live feeds from space telescopes showing details impossible to see with human eyesight.</w:t>
      </w:r>
      <w:r>
        <w:t xml:space="preserve"> </w:t>
      </w:r>
      <w:r>
        <w:t xml:space="preserve">The feedback from participants in</w:t>
      </w:r>
      <w:r>
        <w:t xml:space="preserve"> </w:t>
      </w:r>
      <w:r>
        <w:rPr>
          <w:bCs/>
          <w:b/>
        </w:rPr>
        <w:t xml:space="preserve">Israel Tel Aviv</w:t>
      </w:r>
      <w:r>
        <w:t xml:space="preserve"> </w:t>
      </w:r>
      <w:r>
        <w:t xml:space="preserve">was overwhelmingly positive. Surveys indicated that 85% of participants felt a renewed interest in science after the event. More importantly, residents reported a heightened sense of connection to their environment, viewing the city not just as a concrete jungle but as part of a larger cosmic narrative. The</w:t>
      </w:r>
      <w:r>
        <w:t xml:space="preserve"> </w:t>
      </w:r>
      <w:r>
        <w:rPr>
          <w:bCs/>
          <w:b/>
        </w:rPr>
        <w:t xml:space="preserve">Astronomer</w:t>
      </w:r>
      <w:r>
        <w:t xml:space="preserve"> </w:t>
      </w:r>
      <w:r>
        <w:t xml:space="preserve">successfully transformed abstract scientific concepts into tangible experiences, proving that astronomy is accessible even in heavily urbanized areas.</w:t>
      </w:r>
    </w:p>
    <w:bookmarkEnd w:id="24"/>
    <w:bookmarkStart w:id="25" w:name="impact-and-outcomes"/>
    <w:p>
      <w:pPr>
        <w:pStyle w:val="Heading2"/>
      </w:pPr>
      <w:r>
        <w:t xml:space="preserve">5. Impact and Outcomes</w:t>
      </w:r>
    </w:p>
    <w:p>
      <w:pPr>
        <w:pStyle w:val="FirstParagraph"/>
      </w:pPr>
      <w:r>
        <w:t xml:space="preserve">The impact of the</w:t>
      </w:r>
      <w:r>
        <w:t xml:space="preserve"> </w:t>
      </w:r>
      <w:r>
        <w:rPr>
          <w:bCs/>
          <w:b/>
        </w:rPr>
        <w:t xml:space="preserve">Astronomer’s</w:t>
      </w:r>
      <w:r>
        <w:t xml:space="preserve"> </w:t>
      </w:r>
      <w:r>
        <w:t xml:space="preserve">work extends beyond immediate educational metrics. In</w:t>
      </w:r>
      <w:r>
        <w:t xml:space="preserve"> </w:t>
      </w:r>
      <w:r>
        <w:rPr>
          <w:bCs/>
          <w:b/>
        </w:rPr>
        <w:t xml:space="preserve">Israel Tel Aviv</w:t>
      </w:r>
      <w:r>
        <w:t xml:space="preserve">, there has been a noticeable increase in enrollment for local science workshops and astronomy clubs among young adults, a demographic often considered hard to reach through traditional museum methods.</w:t>
      </w:r>
      <w:r>
        <w:t xml:space="preserve"> </w:t>
      </w:r>
      <w:r>
        <w:t xml:space="preserve">Furthermore, the collaboration between the</w:t>
      </w:r>
      <w:r>
        <w:t xml:space="preserve"> </w:t>
      </w:r>
      <w:r>
        <w:rPr>
          <w:bCs/>
          <w:b/>
        </w:rPr>
        <w:t xml:space="preserve">Astronomer</w:t>
      </w:r>
      <w:r>
        <w:t xml:space="preserve"> </w:t>
      </w:r>
      <w:r>
        <w:t xml:space="preserve">and municipal authorities has led to pilot programs for "Dark Sky Parks" on the periphery of</w:t>
      </w:r>
      <w:r>
        <w:t xml:space="preserve"> </w:t>
      </w:r>
      <w:r>
        <w:rPr>
          <w:bCs/>
          <w:b/>
        </w:rPr>
        <w:t xml:space="preserve">Israel Tel Aviv</w:t>
      </w:r>
      <w:r>
        <w:t xml:space="preserve">. These protected zones aim to balance urban expansion with environmental conservation, offering residents easy access to darker skies without leaving the metropolitan area. This initiative highlights how scientific expertise can influence urban policy and public space management.</w:t>
      </w:r>
      <w:r>
        <w:t xml:space="preserve"> </w:t>
      </w:r>
      <w:r>
        <w:t xml:space="preserve">The</w:t>
      </w:r>
      <w:r>
        <w:t xml:space="preserve"> </w:t>
      </w:r>
      <w:r>
        <w:rPr>
          <w:bCs/>
          <w:b/>
        </w:rPr>
        <w:t xml:space="preserve">Astronomer</w:t>
      </w:r>
      <w:r>
        <w:t xml:space="preserve"> </w:t>
      </w:r>
      <w:r>
        <w:t xml:space="preserve">has also become a media fixture in</w:t>
      </w:r>
      <w:r>
        <w:t xml:space="preserve"> </w:t>
      </w:r>
      <w:r>
        <w:rPr>
          <w:bCs/>
          <w:b/>
        </w:rPr>
        <w:t xml:space="preserve">Israel Tel Aviv</w:t>
      </w:r>
      <w:r>
        <w:t xml:space="preserve">, frequently consulted during significant astronomical events such as meteor showers, eclipses, and planetary alignments. This visibility helps demystify science and positions astronomy as a relevant part of daily life rather than an esoteric academic pursuit.</w:t>
      </w:r>
    </w:p>
    <w:bookmarkEnd w:id="25"/>
    <w:bookmarkStart w:id="26" w:name="conclusion-and-future-recommendations"/>
    <w:p>
      <w:pPr>
        <w:pStyle w:val="Heading2"/>
      </w:pPr>
      <w:r>
        <w:t xml:space="preserve">6. Conclusion and Future Recommendations</w:t>
      </w:r>
    </w:p>
    <w:p>
      <w:pPr>
        <w:pStyle w:val="FirstParagraph"/>
      </w:pPr>
      <w:r>
        <w:t xml:space="preserve">This case study demonstrates that the role of an</w:t>
      </w:r>
      <w:r>
        <w:t xml:space="preserve"> </w:t>
      </w:r>
      <w:r>
        <w:rPr>
          <w:bCs/>
          <w:b/>
        </w:rPr>
        <w:t xml:space="preserve">Astronomer</w:t>
      </w:r>
      <w:r>
        <w:t xml:space="preserve"> </w:t>
      </w:r>
      <w:r>
        <w:t xml:space="preserve">in</w:t>
      </w:r>
      <w:r>
        <w:t xml:space="preserve"> </w:t>
      </w:r>
      <w:r>
        <w:rPr>
          <w:bCs/>
          <w:b/>
        </w:rPr>
        <w:t xml:space="preserve">Israel Tel Aviv</w:t>
      </w:r>
      <w:r>
        <w:t xml:space="preserve"> </w:t>
      </w:r>
      <w:r>
        <w:t xml:space="preserve">is evolving from a purely observational science to a vital component of urban culture and education. By adapting to the constraints of light pollution and utilizing digital tools, professionals can maintain high scientific standards while engaging broad audiences.</w:t>
      </w:r>
      <w:r>
        <w:t xml:space="preserve"> </w:t>
      </w:r>
      <w:r>
        <w:t xml:space="preserve">For future iterations, it is recommended that funding bodies prioritize long-term infrastructure for urban astronomy hubs in</w:t>
      </w:r>
      <w:r>
        <w:t xml:space="preserve"> </w:t>
      </w:r>
      <w:r>
        <w:rPr>
          <w:bCs/>
          <w:b/>
        </w:rPr>
        <w:t xml:space="preserve">Israel Tel Aviv</w:t>
      </w:r>
      <w:r>
        <w:t xml:space="preserve">. These hubs should serve as centers for both public outreach and citizen science projects, allowing residents to contribute to real astronomical research. Additionally, partnerships with international observatories can provide data streams that enhance the local experience.</w:t>
      </w:r>
      <w:r>
        <w:t xml:space="preserve"> </w:t>
      </w:r>
      <w:r>
        <w:t xml:space="preserve">Ultimately, integrating the</w:t>
      </w:r>
      <w:r>
        <w:t xml:space="preserve"> </w:t>
      </w:r>
      <w:r>
        <w:rPr>
          <w:bCs/>
          <w:b/>
        </w:rPr>
        <w:t xml:space="preserve">Astronomer</w:t>
      </w:r>
      <w:r>
        <w:t xml:space="preserve"> </w:t>
      </w:r>
      <w:r>
        <w:t xml:space="preserve">into the fabric of</w:t>
      </w:r>
      <w:r>
        <w:t xml:space="preserve"> </w:t>
      </w:r>
      <w:r>
        <w:rPr>
          <w:bCs/>
          <w:b/>
        </w:rPr>
        <w:t xml:space="preserve">Israel Tel Aviv</w:t>
      </w:r>
      <w:r>
        <w:t xml:space="preserve"> </w:t>
      </w:r>
      <w:r>
        <w:t xml:space="preserve">enriches the city’s cultural landscape. It fosters a community that is not only technologically advanced but also deeply connected to the universal questions of existence, history, and our place in the universe. The success of this model suggests that astronomy can thrive anywhere, provided there is a committed professional willing to bridge the gap between the stars and the streets.</w:t>
      </w:r>
    </w:p>
    <w:p>
      <w:r>
        <w:pict>
          <v:rect style="width:0;height:1.5pt" o:hralign="center" o:hrstd="t" o:hr="t"/>
        </w:pict>
      </w:r>
    </w:p>
    <w:p>
      <w:pPr>
        <w:pStyle w:val="FirstParagraph"/>
      </w:pPr>
      <w:r>
        <w:rPr>
          <w:bCs/>
          <w:b/>
        </w:rPr>
        <w:t xml:space="preserve">Note:</w:t>
      </w:r>
      <w:r>
        <w:t xml:space="preserve"> </w:t>
      </w:r>
      <w:r>
        <w:t xml:space="preserve">This document is a fictional case study created for illustrative purposes, adhering to the specific constraints regarding the role of an Astronomer in Israel Tel Aviv. It highlights potential strategies and impacts relevant to urban science communication in that specific geographic and cultural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Urban Astronomer in Israel Tel Aviv</dc:title>
  <dc:creator/>
  <dc:language>en</dc:language>
  <cp:keywords/>
  <dcterms:created xsi:type="dcterms:W3CDTF">2026-07-29T03:31:05Z</dcterms:created>
  <dcterms:modified xsi:type="dcterms:W3CDTF">2026-07-29T03:31:05Z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