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Italy</w:t>
      </w:r>
      <w:r>
        <w:t xml:space="preserve"> </w:t>
      </w:r>
      <w:r>
        <w:t xml:space="preserve">Milan</w:t>
      </w:r>
    </w:p>
    <w:bookmarkStart w:id="29" w:name="Xf7c62990bd883b1a43b028d8578be081ccf9cfe"/>
    <w:p>
      <w:pPr>
        <w:pStyle w:val="Heading1"/>
      </w:pPr>
      <w:r>
        <w:t xml:space="preserve">Astronomer Case Study: Navigating Professional Identity in Italy Milan</w:t>
      </w:r>
    </w:p>
    <w:p>
      <w:pPr>
        <w:pStyle w:val="FirstParagraph"/>
      </w:pPr>
      <w:r>
        <w:t xml:space="preserve">In the heart of Northern Europe’s industrial powerhouse, a unique professional archetype has emerged that challenges traditional definitions of scientific roles. This case study explores the profile and impact of an Astronomer operating within the dynamic cultural and economic landscape of Italy Milan. While one might expect astronomical research to be confined to remote observatories or large international consortiums in Switzerland or Chile, the role of an</w:t>
      </w:r>
      <w:r>
        <w:t xml:space="preserve"> </w:t>
      </w:r>
      <w:r>
        <w:rPr>
          <w:bCs/>
          <w:b/>
        </w:rPr>
        <w:t xml:space="preserve">Astronomer</w:t>
      </w:r>
      <w:r>
        <w:t xml:space="preserve"> </w:t>
      </w:r>
      <w:r>
        <w:t xml:space="preserve">in a metropolitan hub like</w:t>
      </w:r>
      <w:r>
        <w:t xml:space="preserve"> </w:t>
      </w:r>
      <w:r>
        <w:rPr>
          <w:bCs/>
          <w:b/>
        </w:rPr>
        <w:t xml:space="preserve">Italy Milan</w:t>
      </w:r>
      <w:r>
        <w:t xml:space="preserve"> </w:t>
      </w:r>
      <w:r>
        <w:t xml:space="preserve">has evolved into a multifaceted position bridging high-level astrophysics, public science communication, and technological innovation.</w:t>
      </w:r>
    </w:p>
    <w:bookmarkStart w:id="20" w:name="the-context-why-italy-milan"/>
    <w:p>
      <w:pPr>
        <w:pStyle w:val="Heading2"/>
      </w:pPr>
      <w:r>
        <w:t xml:space="preserve">The Context: Why Italy Milan?</w:t>
      </w:r>
    </w:p>
    <w:p>
      <w:pPr>
        <w:pStyle w:val="FirstParagraph"/>
      </w:pPr>
      <w:r>
        <w:t xml:space="preserve">Milan is not merely the fashion capital of Italy; it is the country’s economic engine and a growing hub for fintech, engineering, and advanced research. The presence of prestigious institutions such as the University of Milan-Bicocca, which hosts a renowned Department of Physics with strong ties to astrophysics, provides an academic foundation. However, this case study focuses on the independent or privately contracted Astronomer who leverages Milan’s infrastructure for outreach and industry collaboration.</w:t>
      </w:r>
    </w:p>
    <w:p>
      <w:pPr>
        <w:pStyle w:val="BodyText"/>
      </w:pPr>
      <w:r>
        <w:rPr>
          <w:bCs/>
          <w:b/>
        </w:rPr>
        <w:t xml:space="preserve">Key Insight:</w:t>
      </w:r>
      <w:r>
        <w:t xml:space="preserve"> </w:t>
      </w:r>
      <w:r>
        <w:t xml:space="preserve">The choice of Italy Milan as the setting is critical. It offers a high-density audience with significant purchasing power and cultural interest in science, unlike rural locations where astronomy is often viewed solely through an academic lens. In Italy Milan, astronomy intersects with lifestyle, luxury branding, and educational technology.</w:t>
      </w:r>
    </w:p>
    <w:bookmarkEnd w:id="20"/>
    <w:bookmarkStart w:id="24" w:name="the-astronomer-profile"/>
    <w:p>
      <w:pPr>
        <w:pStyle w:val="Heading2"/>
      </w:pPr>
      <w:r>
        <w:t xml:space="preserve">The Astronomer Profile</w:t>
      </w:r>
    </w:p>
    <w:p>
      <w:pPr>
        <w:pStyle w:val="FirstParagraph"/>
      </w:pPr>
      <w:r>
        <w:t xml:space="preserve">The subject of this case study is an astronomer who has moved away from traditional tenure-track academia to establish a consultancy and educational brand centered in Milan. This professional possesses a PhD in Astrophysics but utilizes their expertise for three primary pillars: scientific consulting, public engagement, and corporate partnerships.</w:t>
      </w:r>
    </w:p>
    <w:bookmarkStart w:id="21" w:name="X55253c4cc8f70b69dff3a9bdfbd1b2f8127a744"/>
    <w:p>
      <w:pPr>
        <w:pStyle w:val="Heading3"/>
      </w:pPr>
      <w:r>
        <w:t xml:space="preserve">Pillar 1: Scientific Consulting for Tech Firms</w:t>
      </w:r>
    </w:p>
    <w:p>
      <w:pPr>
        <w:pStyle w:val="FirstParagraph"/>
      </w:pPr>
      <w:r>
        <w:t xml:space="preserve">Milan is home to numerous tech startups and established engineering firms. The astronomer serves as a consultant on data visualization and complex system modeling. Astronomers are trained in handling massive datasets from telescopes, a skill set directly transferable to big data analytics required by Milanese fintech companies. This crossover has allowed the astronomer to secure high-value contracts, demonstrating that the skills of an</w:t>
      </w:r>
      <w:r>
        <w:t xml:space="preserve"> </w:t>
      </w:r>
      <w:r>
        <w:rPr>
          <w:bCs/>
          <w:b/>
        </w:rPr>
        <w:t xml:space="preserve">Astronomer</w:t>
      </w:r>
      <w:r>
        <w:t xml:space="preserve"> </w:t>
      </w:r>
      <w:r>
        <w:t xml:space="preserve">are highly marketable in a city known for business innovation.</w:t>
      </w:r>
    </w:p>
    <w:bookmarkEnd w:id="21"/>
    <w:bookmarkStart w:id="22" w:name="pillar-2-premium-science-communication"/>
    <w:p>
      <w:pPr>
        <w:pStyle w:val="Heading3"/>
      </w:pPr>
      <w:r>
        <w:t xml:space="preserve">Pillar 2: Premium Science Communication</w:t>
      </w:r>
    </w:p>
    <w:p>
      <w:pPr>
        <w:pStyle w:val="FirstParagraph"/>
      </w:pPr>
      <w:r>
        <w:t xml:space="preserve">In Italy Milan, there is a burgeoning market for "experiential learning." The astronomer partners with high-end event planners to create exclusive stargazing events. Unlike standard public lectures, these are curated experiences held in historic palazzos or on rooftops overlooking the Duomo. These events appeal to affluent families and tourists who seek unique cultural experiences during their stay in</w:t>
      </w:r>
      <w:r>
        <w:t xml:space="preserve"> </w:t>
      </w:r>
      <w:r>
        <w:rPr>
          <w:bCs/>
          <w:b/>
        </w:rPr>
        <w:t xml:space="preserve">Italy Milan</w:t>
      </w:r>
      <w:r>
        <w:t xml:space="preserve">. The astronomer provides not just star charts, but philosophical and historical context, turning a night sky observation into a narrative journey.</w:t>
      </w:r>
    </w:p>
    <w:bookmarkEnd w:id="22"/>
    <w:bookmarkStart w:id="23" w:name="pillar-3-educational-partnerships"/>
    <w:p>
      <w:pPr>
        <w:pStyle w:val="Heading3"/>
      </w:pPr>
      <w:r>
        <w:t xml:space="preserve">Pillar 3: Educational Partnerships</w:t>
      </w:r>
    </w:p>
    <w:p>
      <w:pPr>
        <w:pStyle w:val="FirstParagraph"/>
      </w:pPr>
      <w:r>
        <w:t xml:space="preserve">The astronomer collaborates with international schools in Milan that cater to expatriate communities. These institutions require educators who can deliver rigorous STEM curricula. The astronomer designs specialized workshops on cosmology and planetary science, enhancing the school’s appeal to parents looking for comprehensive education options in</w:t>
      </w:r>
      <w:r>
        <w:t xml:space="preserve"> </w:t>
      </w:r>
      <w:r>
        <w:rPr>
          <w:bCs/>
          <w:b/>
        </w:rPr>
        <w:t xml:space="preserve">Italy Milan</w:t>
      </w:r>
      <w:r>
        <w:t xml:space="preserve">.</w:t>
      </w:r>
    </w:p>
    <w:bookmarkEnd w:id="23"/>
    <w:bookmarkEnd w:id="24"/>
    <w:bookmarkStart w:id="25" w:name="challenges-and-solutions"/>
    <w:p>
      <w:pPr>
        <w:pStyle w:val="Heading2"/>
      </w:pPr>
      <w:r>
        <w:t xml:space="preserve">Challenges and Solutions</w:t>
      </w:r>
    </w:p>
    <w:p>
      <w:pPr>
        <w:pStyle w:val="FirstParagraph"/>
      </w:pPr>
      <w:r>
        <w:t xml:space="preserve">Navigating the professional landscape as an</w:t>
      </w:r>
      <w:r>
        <w:t xml:space="preserve"> </w:t>
      </w:r>
      <w:r>
        <w:rPr>
          <w:bCs/>
          <w:b/>
        </w:rPr>
        <w:t xml:space="preserve">Astronomer</w:t>
      </w:r>
      <w:r>
        <w:t xml:space="preserve"> </w:t>
      </w:r>
      <w:r>
        <w:t xml:space="preserve">in a non-traditional setting presents specific challenges:</w:t>
      </w:r>
    </w:p>
    <w:p>
      <w:pPr>
        <w:numPr>
          <w:ilvl w:val="0"/>
          <w:numId w:val="1001"/>
        </w:numPr>
        <w:pStyle w:val="Compact"/>
      </w:pPr>
      <w:r>
        <w:rPr>
          <w:bCs/>
          <w:b/>
        </w:rPr>
        <w:t xml:space="preserve">Lack of Infrastructure:</w:t>
      </w:r>
      <w:r>
        <w:t xml:space="preserve"> </w:t>
      </w:r>
      <w:r>
        <w:t xml:space="preserve">Light pollution in Milan makes local observational astronomy nearly impossible.</w:t>
      </w:r>
      <w:r>
        <w:br/>
      </w:r>
      <w:r>
        <w:rPr>
          <w:iCs/>
          <w:i/>
        </w:rPr>
        <w:t xml:space="preserve">Solution:</w:t>
      </w:r>
      <w:r>
        <w:t xml:space="preserve">The astronomer leverages remote telescope access via internet connections to facilities in the Alps or abroad, focusing on data analysis and public interpretation rather than direct observation.</w:t>
      </w:r>
    </w:p>
    <w:p>
      <w:pPr>
        <w:numPr>
          <w:ilvl w:val="0"/>
          <w:numId w:val="1001"/>
        </w:numPr>
        <w:pStyle w:val="Compact"/>
      </w:pPr>
      <w:r>
        <w:rPr>
          <w:bCs/>
          <w:b/>
        </w:rPr>
        <w:t xml:space="preserve">Perception of Relevance:</w:t>
      </w:r>
      <w:r>
        <w:t xml:space="preserve"> </w:t>
      </w:r>
      <w:r>
        <w:t xml:space="preserve">Some corporate clients initially struggle to see the relevance of astrophysics in business.</w:t>
      </w:r>
      <w:r>
        <w:br/>
      </w:r>
      <w:r>
        <w:rPr>
          <w:iCs/>
          <w:i/>
        </w:rPr>
        <w:t xml:space="preserve">Solution:</w:t>
      </w:r>
      <w:r>
        <w:t xml:space="preserve">Focusing on transferable skills such as statistical modeling, programming (Python/C++), and critical thinking helps bridge this gap.</w:t>
      </w:r>
    </w:p>
    <w:p>
      <w:pPr>
        <w:numPr>
          <w:ilvl w:val="0"/>
          <w:numId w:val="1001"/>
        </w:numPr>
        <w:pStyle w:val="Compact"/>
      </w:pPr>
      <w:r>
        <w:rPr>
          <w:bCs/>
          <w:b/>
        </w:rPr>
        <w:t xml:space="preserve">Cultural Adaptation:</w:t>
      </w:r>
      <w:r>
        <w:t xml:space="preserve"> </w:t>
      </w:r>
      <w:r>
        <w:t xml:space="preserve">Understanding the nuances of Italian business etiquette is crucial for success in Milan.</w:t>
      </w:r>
      <w:r>
        <w:br/>
      </w:r>
      <w:r>
        <w:rPr>
          <w:iCs/>
          <w:i/>
        </w:rPr>
        <w:t xml:space="preserve">Solution:</w:t>
      </w:r>
      <w:r>
        <w:t xml:space="preserve">The astronomer invests time in networking through local scientific societies and international chambers of commerce located in</w:t>
      </w:r>
      <w:r>
        <w:t xml:space="preserve"> </w:t>
      </w:r>
      <w:r>
        <w:rPr>
          <w:bCs/>
          <w:b/>
        </w:rPr>
        <w:t xml:space="preserve">Italy Milan</w:t>
      </w:r>
      <w:r>
        <w:t xml:space="preserve">.</w:t>
      </w:r>
    </w:p>
    <w:bookmarkEnd w:id="25"/>
    <w:bookmarkStart w:id="26" w:name="impact-on-the-community"/>
    <w:p>
      <w:pPr>
        <w:pStyle w:val="Heading2"/>
      </w:pPr>
      <w:r>
        <w:t xml:space="preserve">Impact on the Community</w:t>
      </w:r>
    </w:p>
    <w:p>
      <w:pPr>
        <w:pStyle w:val="FirstParagraph"/>
      </w:pPr>
      <w:r>
        <w:t xml:space="preserve">The presence of an active, visible</w:t>
      </w:r>
      <w:r>
        <w:t xml:space="preserve"> </w:t>
      </w:r>
      <w:r>
        <w:rPr>
          <w:bCs/>
          <w:b/>
        </w:rPr>
        <w:t xml:space="preserve">Astronomer</w:t>
      </w:r>
      <w:r>
        <w:t xml:space="preserve"> </w:t>
      </w:r>
      <w:r>
        <w:t xml:space="preserve">in the city has had a measurable impact on science literacy. By hosting monthly "Astronomy &amp; Coffee" events in trendy neighborhoods like Porta Nuova and Isola, the astronomer has democratized access to space science. These events attract a diverse demographic, from university students to retired professionals.</w:t>
      </w:r>
    </w:p>
    <w:p>
      <w:pPr>
        <w:pStyle w:val="BodyText"/>
      </w:pPr>
      <w:r>
        <w:t xml:space="preserve">Furthermore, partnerships with local museums in Milan have led to the creation of interactive exhibits that highlight the history of astronomy in Italy, connecting Galileo’s legacy with modern exoplanet discovery. This cultural integration reinforces the importance of science education in</w:t>
      </w:r>
      <w:r>
        <w:t xml:space="preserve"> </w:t>
      </w:r>
      <w:r>
        <w:rPr>
          <w:bCs/>
          <w:b/>
        </w:rPr>
        <w:t xml:space="preserve">Italy Milan</w:t>
      </w:r>
      <w:r>
        <w:t xml:space="preserve">, inspiring a new generation of students to pursue careers in STEM.</w:t>
      </w:r>
    </w:p>
    <w:bookmarkEnd w:id="26"/>
    <w:bookmarkStart w:id="27" w:name="X46f9b59136f6bdb371cd52cfc0828a05c8243ef"/>
    <w:p>
      <w:pPr>
        <w:pStyle w:val="Heading2"/>
      </w:pPr>
      <w:r>
        <w:t xml:space="preserve">Financial Sustainability and Future Outlook</w:t>
      </w:r>
    </w:p>
    <w:p>
      <w:pPr>
        <w:pStyle w:val="FirstParagraph"/>
      </w:pPr>
      <w:r>
        <w:t xml:space="preserve">The business model proved sustainable within two years. Revenue streams are diversified: 40% from corporate consulting, 30% from private events and workshops, and 30% from educational grants. This diversity protects the practice against market fluctuations in any single sector.</w:t>
      </w:r>
    </w:p>
    <w:p>
      <w:pPr>
        <w:pStyle w:val="BodyText"/>
      </w:pPr>
      <w:r>
        <w:t xml:space="preserve">Looking forward, the astronomer plans to expand their reach across Lombardy. There is potential to collaborate with observatories in nearby towns like Brera (home to the famous Brera Observatory) but focus on digital integration and urban accessibility. The goal is to create a "Dark Sky" initiative within the city itself, advocating for light pollution reduction while promoting astronomical tourism.</w:t>
      </w:r>
    </w:p>
    <w:bookmarkEnd w:id="27"/>
    <w:bookmarkStart w:id="28" w:name="conclusion"/>
    <w:p>
      <w:pPr>
        <w:pStyle w:val="Heading2"/>
      </w:pPr>
      <w:r>
        <w:t xml:space="preserve">Conclusion</w:t>
      </w:r>
    </w:p>
    <w:p>
      <w:pPr>
        <w:pStyle w:val="FirstParagraph"/>
      </w:pPr>
      <w:r>
        <w:t xml:space="preserve">This case study demonstrates that the role of an</w:t>
      </w:r>
      <w:r>
        <w:t xml:space="preserve"> </w:t>
      </w:r>
      <w:r>
        <w:rPr>
          <w:bCs/>
          <w:b/>
        </w:rPr>
        <w:t xml:space="preserve">Astronomer</w:t>
      </w:r>
      <w:r>
        <w:t xml:space="preserve"> </w:t>
      </w:r>
      <w:r>
        <w:t xml:space="preserve">is not static. It can be reimagined to fit modern economic and cultural contexts. In the vibrant setting of</w:t>
      </w:r>
      <w:r>
        <w:t xml:space="preserve"> </w:t>
      </w:r>
      <w:r>
        <w:rPr>
          <w:bCs/>
          <w:b/>
        </w:rPr>
        <w:t xml:space="preserve">Italy Milan</w:t>
      </w:r>
      <w:r>
        <w:t xml:space="preserve">, an astronomer serves as a vital link between complex scientific concepts and public understanding, while also contributing to the local tech and educational sectors.</w:t>
      </w:r>
    </w:p>
    <w:p>
      <w:pPr>
        <w:pStyle w:val="BodyText"/>
      </w:pPr>
      <w:r>
        <w:t xml:space="preserve">The success in this region highlights a broader trend: science communicators who adapt their expertise to local markets can thrive outside traditional academic boundaries. For aspiring astronomers or science professionals considering similar paths, the message from this case study is clear: look beyond the telescope. In cities like Milan, the stars are not just objects of study; they are gateways to innovation, education, and cultural enrichment.</w:t>
      </w:r>
    </w:p>
    <w:p>
      <w:pPr>
        <w:pStyle w:val="BodyText"/>
      </w:pPr>
      <w:r>
        <w:t xml:space="preserve">By embracing the unique opportunities presented by</w:t>
      </w:r>
      <w:r>
        <w:t xml:space="preserve"> </w:t>
      </w:r>
      <w:r>
        <w:rPr>
          <w:bCs/>
          <w:b/>
        </w:rPr>
        <w:t xml:space="preserve">Italy Milan</w:t>
      </w:r>
      <w:r>
        <w:t xml:space="preserve">, this astronomer has carved out a niche that is both professionally fulfilling and socially impactful. They prove that even in a bustling metropolis, looking up at the night sky can lead to down-to-earth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Italy Milan</dc:title>
  <dc:creator/>
  <dc:language>en</dc:language>
  <cp:keywords/>
  <dcterms:created xsi:type="dcterms:W3CDTF">2026-07-29T04:26:41Z</dcterms:created>
  <dcterms:modified xsi:type="dcterms:W3CDTF">2026-07-29T04:26:41Z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