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Case</w:t>
      </w:r>
      <w:r>
        <w:t xml:space="preserve"> </w:t>
      </w:r>
      <w:r>
        <w:t xml:space="preserve">Study:</w:t>
      </w:r>
      <w:r>
        <w:t xml:space="preserve"> </w:t>
      </w:r>
      <w:r>
        <w:t xml:space="preserve">Myanmar</w:t>
      </w:r>
      <w:r>
        <w:t xml:space="preserve"> </w:t>
      </w:r>
      <w:r>
        <w:t xml:space="preserve">Yangon</w:t>
      </w:r>
    </w:p>
    <w:bookmarkStart w:id="32" w:name="X8e8db44f5cc575bdcf27a9021c11cecc4d2b14e"/>
    <w:p>
      <w:pPr>
        <w:pStyle w:val="Heading1"/>
      </w:pPr>
      <w:r>
        <w:t xml:space="preserve">Astronomer Case Study: Advancing Space Science and Education in Myanmar Yangon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Pilot Phase</w:t>
      </w:r>
      <w:r>
        <w:br/>
      </w:r>
      <w:r>
        <w:rPr>
          <w:bCs/>
          <w:b/>
        </w:rPr>
        <w:t xml:space="preserve">Subject:</w:t>
      </w:r>
      <w:r>
        <w:t xml:space="preserve">The Implementation of a Public Astronomy Outreach Program</w:t>
      </w:r>
    </w:p>
    <w:bookmarkStart w:id="20" w:name="astronomer-case-study-overview"/>
    <w:p>
      <w:pPr>
        <w:pStyle w:val="Heading2"/>
      </w:pPr>
      <w:r>
        <w:t xml:space="preserve">Astronomer Case Study Overview</w:t>
      </w:r>
    </w:p>
    <w:p>
      <w:pPr>
        <w:pStyle w:val="FirstParagraph"/>
      </w:pPr>
      <w:r>
        <w:t xml:space="preserve">This document serves as a comprehensive case study regarding the strategic implementation and impact of an astronomical observatory and education initiative within Myanmar Yangon. As global interest in space science grows, regional centers in Southeast Asia are increasingly recognizing the importance of making astronomy accessible to local communities. This case study specifically examines how an Astronomer-led program can foster scientific literacy, inspire young minds, and build international collaborative bridges within Myanmar Yangon.</w:t>
      </w:r>
    </w:p>
    <w:p>
      <w:pPr>
        <w:pStyle w:val="BodyText"/>
      </w:pPr>
      <w:r>
        <w:t xml:space="preserve">The primary objective of this initiative was not merely to install telescopes, but to create a sustainable ecosystem for learning about the cosmos. By positioning the project in Myanmar Yangon, a rapidly developing urban center with a rich cultural history and a youthful demographic, the project aimed to address specific educational gaps while celebrating the universal human curiosity about the stars.</w:t>
      </w:r>
    </w:p>
    <w:bookmarkEnd w:id="20"/>
    <w:bookmarkStart w:id="21" w:name="X14fa49cd0f949cde3dd68340fb75ad4b956031c"/>
    <w:p>
      <w:pPr>
        <w:pStyle w:val="Heading2"/>
      </w:pPr>
      <w:r>
        <w:t xml:space="preserve">Contextual Background: The Landscape of Astronomy in Myanmar Yangon</w:t>
      </w:r>
    </w:p>
    <w:p>
      <w:pPr>
        <w:pStyle w:val="FirstParagraph"/>
      </w:pPr>
      <w:r>
        <w:t xml:space="preserve">Myanmar Yangon has historically been a hub of culture and commerce, yet its infrastructure for specialized scientific education has faced significant challenges. While there is a strong tradition in basic sciences within the country’s universities, public engagement with astrophysics remains limited due to a lack of specialized equipment and dedicated outreach facilities.</w:t>
      </w:r>
    </w:p>
    <w:p>
      <w:pPr>
        <w:pStyle w:val="BodyText"/>
      </w:pPr>
      <w:r>
        <w:t xml:space="preserve">The decision to launch this Astronomer case study in Myanmar Yangon was driven by three key factors:</w:t>
      </w:r>
    </w:p>
    <w:p>
      <w:pPr>
        <w:numPr>
          <w:ilvl w:val="0"/>
          <w:numId w:val="1001"/>
        </w:numPr>
        <w:pStyle w:val="Compact"/>
      </w:pPr>
      <w:r>
        <w:rPr>
          <w:bCs/>
          <w:b/>
        </w:rPr>
        <w:t xml:space="preserve">Demographic Potential:</w:t>
      </w:r>
      <w:r>
        <w:t xml:space="preserve"> </w:t>
      </w:r>
      <w:r>
        <w:t xml:space="preserve">Myanmar Yangon possesses a large, energetic student population eager for new educational opportunities beyond traditional curricula.</w:t>
      </w:r>
    </w:p>
    <w:p>
      <w:pPr>
        <w:numPr>
          <w:ilvl w:val="0"/>
          <w:numId w:val="1001"/>
        </w:numPr>
        <w:pStyle w:val="Compact"/>
      </w:pPr>
      <w:r>
        <w:rPr>
          <w:bCs/>
          <w:b/>
        </w:rPr>
        <w:t xml:space="preserve">Lack of Infrastructure:</w:t>
      </w:r>
      <w:r>
        <w:t xml:space="preserve"> </w:t>
      </w:r>
      <w:r>
        <w:t xml:space="preserve">There is currently only one functional major astronomical observatory in the entire country. By establishing a visible presence in Myanmar Yangon, the project addresses a critical shortage of resources.</w:t>
      </w:r>
    </w:p>
    <w:p>
      <w:pPr>
        <w:numPr>
          <w:ilvl w:val="0"/>
          <w:numId w:val="1001"/>
        </w:numPr>
        <w:pStyle w:val="Compact"/>
      </w:pPr>
      <w:r>
        <w:rPr>
          <w:bCs/>
          <w:b/>
        </w:rPr>
        <w:t xml:space="preserve">Cultural Connection:</w:t>
      </w:r>
      <w:r>
        <w:t xml:space="preserve"> </w:t>
      </w:r>
      <w:r>
        <w:t xml:space="preserve">Traditional Burmese astronomy and astrology have deep historical roots. This case study seeks to bridge ancient cultural practices with modern scientific methodology, creating a unique narrative that resonates with local communities.</w:t>
      </w:r>
    </w:p>
    <w:bookmarkEnd w:id="21"/>
    <w:bookmarkStart w:id="23" w:name="X8a6de3717145a70b02390b52009901b2788a147"/>
    <w:p>
      <w:pPr>
        <w:pStyle w:val="Heading2"/>
      </w:pPr>
      <w:r>
        <w:t xml:space="preserve">The Astronomer’s Role: Professional Implementation</w:t>
      </w:r>
    </w:p>
    <w:p>
      <w:pPr>
        <w:pStyle w:val="FirstParagraph"/>
      </w:pPr>
      <w:r>
        <w:t xml:space="preserve">In this framework, the Astronomer is not just a researcher but an educator and community leader. The case study highlights how professional astronomical expertise was adapted for public consumption. The lead Astronomer, in coordination with local academic institutions in Myanmar Yangon, developed a curriculum that blends theoretical astrophysics with practical observation skills.</w:t>
      </w:r>
    </w:p>
    <w:bookmarkStart w:id="22" w:name="the-methodology-of-the-astronomer"/>
    <w:p>
      <w:pPr>
        <w:pStyle w:val="Heading3"/>
      </w:pPr>
      <w:r>
        <w:t xml:space="preserve">The Methodology of the Astronomer</w:t>
      </w:r>
    </w:p>
    <w:p>
      <w:pPr>
        <w:pStyle w:val="FirstParagraph"/>
      </w:pPr>
      <w:r>
        <w:t xml:space="preserve">The Astronomer utilized a "Hands-on Sky" approach. Instead of relying solely on lectures, the program involved nighttime viewing sessions where participants could observe celestial bodies through high-end telescopes provided by international partners. The Astronomer guided these sessions, explaining phenomena such as lunar craters, planetary rings, and distant galaxies in accessible language.</w:t>
      </w:r>
    </w:p>
    <w:bookmarkEnd w:id="22"/>
    <w:p>
      <w:pPr>
        <w:pStyle w:val="BodyText"/>
      </w:pPr>
      <w:r>
        <w:t xml:space="preserve">A critical aspect of this case study was the training of local guides. The Astronomer conducted workshops for university students and teachers in Myanmar Yangon, ensuring that knowledge transfer would continue even after the initial pilot phase ended. This sustainability model ensures that the impact is long-lasting rather than temporary.</w:t>
      </w:r>
    </w:p>
    <w:bookmarkEnd w:id="23"/>
    <w:bookmarkStart w:id="26" w:name="Xc2753af9d337c8c79ec9196d9750f43277d8de9"/>
    <w:p>
      <w:pPr>
        <w:pStyle w:val="Heading2"/>
      </w:pPr>
      <w:r>
        <w:t xml:space="preserve">Challenges and Solutions in Myanmar Yangon</w:t>
      </w:r>
    </w:p>
    <w:p>
      <w:pPr>
        <w:pStyle w:val="FirstParagraph"/>
      </w:pPr>
      <w:r>
        <w:t xml:space="preserve">Implementing this project was not without difficulties. The unique environmental and logistical conditions of Myanmar Yangon presented several hurdles that required innovative solutions.</w:t>
      </w:r>
    </w:p>
    <w:bookmarkStart w:id="24" w:name="air-quality-and-light-pollution"/>
    <w:p>
      <w:pPr>
        <w:pStyle w:val="Heading3"/>
      </w:pPr>
      <w:r>
        <w:t xml:space="preserve">Air Quality and Light Pollution</w:t>
      </w:r>
    </w:p>
    <w:p>
      <w:pPr>
        <w:pStyle w:val="FirstParagraph"/>
      </w:pPr>
      <w:r>
        <w:rPr>
          <w:bCs/>
          <w:b/>
        </w:rPr>
        <w:t xml:space="preserve">The Challenge:</w:t>
      </w:r>
      <w:r>
        <w:t xml:space="preserve"> </w:t>
      </w:r>
      <w:r>
        <w:t xml:space="preserve">Like many rapidly urbanizing cities, Myanmar Yangon faces increasing light pollution, which degrades the visibility of faint celestial objects. Additionally, seasonal haze can affect observational clarity.</w:t>
      </w:r>
    </w:p>
    <w:p>
      <w:pPr>
        <w:pStyle w:val="BodyText"/>
      </w:pPr>
      <w:r>
        <w:rPr>
          <w:bCs/>
          <w:b/>
        </w:rPr>
        <w:t xml:space="preserve">The Solution:</w:t>
      </w:r>
      <w:r>
        <w:t xml:space="preserve"> </w:t>
      </w:r>
      <w:r>
        <w:t xml:space="preserve">The Astronomer team selected a site on the outskirts of Myanmar Yangon where light pollution is minimized but accessibility remains high for urban residents. They utilized high-contrast imaging software to enhance views for public audiences, ensuring that even through atmospheric interference, the majesty of the night sky could be appreciated.</w:t>
      </w:r>
    </w:p>
    <w:bookmarkEnd w:id="24"/>
    <w:bookmarkStart w:id="25" w:name="educational-engagement"/>
    <w:p>
      <w:pPr>
        <w:pStyle w:val="Heading3"/>
      </w:pPr>
      <w:r>
        <w:t xml:space="preserve">Educational Engagement</w:t>
      </w:r>
    </w:p>
    <w:p>
      <w:pPr>
        <w:pStyle w:val="FirstParagraph"/>
      </w:pPr>
      <w:r>
        <w:rPr>
          <w:bCs/>
          <w:b/>
        </w:rPr>
        <w:t xml:space="preserve">The Challenge:</w:t>
      </w:r>
      <w:r>
        <w:t xml:space="preserve"> </w:t>
      </w:r>
      <w:r>
        <w:t xml:space="preserve">Convincing parents and school administrators in Myanmar Yangon to prioritize extracurricular science activities over exam-focused study is difficult.</w:t>
      </w:r>
    </w:p>
    <w:p>
      <w:pPr>
        <w:pStyle w:val="BodyText"/>
      </w:pPr>
      <w:r>
        <w:rPr>
          <w:bCs/>
          <w:b/>
        </w:rPr>
        <w:t xml:space="preserve">The Solution:</w:t>
      </w:r>
      <w:r>
        <w:t xml:space="preserve"> </w:t>
      </w:r>
      <w:r>
        <w:t xml:space="preserve">The program integrated astronomy with physics and mathematics curricula. By demonstrating how astronomical concepts apply to standardized testing topics, the Astronomer case study demonstrated tangible academic benefits, thereby increasing parental support and school participation rates in Myanmar Yangon.</w:t>
      </w:r>
    </w:p>
    <w:bookmarkEnd w:id="25"/>
    <w:bookmarkEnd w:id="26"/>
    <w:bookmarkStart w:id="29" w:name="impact-assessment-and-community-response"/>
    <w:p>
      <w:pPr>
        <w:pStyle w:val="Heading2"/>
      </w:pPr>
      <w:r>
        <w:t xml:space="preserve">Impact Assessment and Community Response</w:t>
      </w:r>
    </w:p>
    <w:p>
      <w:pPr>
        <w:pStyle w:val="FirstParagraph"/>
      </w:pPr>
      <w:r>
        <w:t xml:space="preserve">The results of this Astronomer-led initiative in Myanmar Yangon have been overwhelmingly positive. Over a twelve-month pilot period, the program engaged over 5,000 visitors, including students from primary schools to university undergraduates.</w:t>
      </w:r>
    </w:p>
    <w:bookmarkStart w:id="27" w:name="educational-outcomes"/>
    <w:p>
      <w:pPr>
        <w:pStyle w:val="Heading3"/>
      </w:pPr>
      <w:r>
        <w:t xml:space="preserve">Educational Outcomes</w:t>
      </w:r>
    </w:p>
    <w:p>
      <w:pPr>
        <w:pStyle w:val="FirstParagraph"/>
      </w:pPr>
      <w:r>
        <w:t xml:space="preserve">Surveys conducted with participants in Myanmar Yangon revealed a significant increase in interest toward STEM (Science, Technology, Engineering, and Mathematics) fields. Many young participants reported that the experience inspired them to pursue careers in science and engineering. The Astronomer’s ability to demystify complex cosmic concepts played a pivotal role in this shift.</w:t>
      </w:r>
    </w:p>
    <w:bookmarkEnd w:id="27"/>
    <w:bookmarkStart w:id="28" w:name="social-cohesion"/>
    <w:p>
      <w:pPr>
        <w:pStyle w:val="Heading3"/>
      </w:pPr>
      <w:r>
        <w:t xml:space="preserve">Social Cohesion</w:t>
      </w:r>
    </w:p>
    <w:p>
      <w:pPr>
        <w:pStyle w:val="FirstParagraph"/>
      </w:pPr>
      <w:r>
        <w:t xml:space="preserve">The observatory became a community hub. Weekend viewing parties in Myanmar Yangon brought together people from diverse socioeconomic backgrounds, united by the shared wonder of the universe. This social aspect was an unforeseen but valuable outcome of the case study, demonstrating that astronomy can serve as a universal language for community building.</w:t>
      </w:r>
    </w:p>
    <w:bookmarkEnd w:id="28"/>
    <w:bookmarkEnd w:id="29"/>
    <w:bookmarkStart w:id="30" w:name="future-implications-for-myanmar-yangon"/>
    <w:p>
      <w:pPr>
        <w:pStyle w:val="Heading2"/>
      </w:pPr>
      <w:r>
        <w:t xml:space="preserve">Future Implications for Myanmar Yangon</w:t>
      </w:r>
    </w:p>
    <w:p>
      <w:pPr>
        <w:pStyle w:val="FirstParagraph"/>
      </w:pPr>
      <w:r>
        <w:t xml:space="preserve">The success of this Astronomer case study has paved the way for further expansion. There are plans to establish permanent partnerships with schools across Myanmar Yangon, integrating monthly astronomy nights into school calendars. Furthermore, the project aims to develop a mobile planetarium that can travel to more remote regions of the country, taking the wonders of space science directly to rural communities.</w:t>
      </w:r>
    </w:p>
    <w:p>
      <w:pPr>
        <w:pStyle w:val="BodyText"/>
      </w:pPr>
      <w:r>
        <w:t xml:space="preserve">International collaborations are also being strengthened. The Astronomer in Myanmar Yangon is now part of a broader network observing transiting exoplanets and variable stars, contributing data from Southeast Asia to global scientific databases. This positions Myanmar Yangon as an active participant in the global astronomical community, rather than just a recipient of knowledge.</w:t>
      </w:r>
    </w:p>
    <w:bookmarkEnd w:id="30"/>
    <w:bookmarkStart w:id="31" w:name="conclusion"/>
    <w:p>
      <w:pPr>
        <w:pStyle w:val="Heading2"/>
      </w:pPr>
      <w:r>
        <w:t xml:space="preserve">Conclusion</w:t>
      </w:r>
    </w:p>
    <w:p>
      <w:pPr>
        <w:pStyle w:val="FirstParagraph"/>
      </w:pPr>
      <w:r>
        <w:t xml:space="preserve">This case study demonstrates that with dedicated leadership from professional Astronomer figures and strategic planning, astronomy outreach can thrive even in developing urban centers. In Myanmar Yangon, the initiative has not only provided access to the night sky but has also ignited a passion for scientific inquiry among a new generation.</w:t>
      </w:r>
    </w:p>
    <w:p>
      <w:pPr>
        <w:pStyle w:val="BodyText"/>
      </w:pPr>
      <w:r>
        <w:t xml:space="preserve">The key takeaways are clear: accessibility is crucial, cultural relevance enhances engagement, and sustainability requires local capacity building. As Myanmar Yangon continues to develop economically and socially, its connection to the cosmos provides a unique perspective on progress. The Astronomer’s work in Myanmar Yangon stands as a testament to the power of science education to inspire hope, curiosity, and intellectual growth.</w:t>
      </w:r>
    </w:p>
    <w:p>
      <w:pPr>
        <w:pStyle w:val="BodyText"/>
      </w:pPr>
      <w:r>
        <w:t xml:space="preserve">By continuing to support these initiatives in Myanmar Yangon, stakeholders can ensure that the next generation grows up not just looking at the stars for navigation or fortune-telling, but understanding them through the lens of rigorous scientific discovery. This case study serves as a blueprint for similar projects in other regions facing comparable educational and infrastructural challenges.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Case Study: Myanmar Yangon</dc:title>
  <dc:creator/>
  <dc:language>en</dc:language>
  <cp:keywords/>
  <dcterms:created xsi:type="dcterms:W3CDTF">2026-07-29T03:21:48Z</dcterms:created>
  <dcterms:modified xsi:type="dcterms:W3CDTF">2026-07-29T03:21:48Z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