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Case</w:t>
      </w:r>
      <w:r>
        <w:t xml:space="preserve"> </w:t>
      </w:r>
      <w:r>
        <w:t xml:space="preserve">Study</w:t>
      </w:r>
    </w:p>
    <w:bookmarkStart w:id="34" w:name="X5f820567d0b25db6b4d925a8a75d76209255939"/>
    <w:p>
      <w:pPr>
        <w:pStyle w:val="Heading1"/>
      </w:pPr>
      <w:r>
        <w:t xml:space="preserve">Bridging the Cosmos and the City: An Astronomer’s Journey in Peru Lima</w:t>
      </w:r>
    </w:p>
    <w:p>
      <w:pPr>
        <w:pStyle w:val="FirstParagraph"/>
      </w:pPr>
      <w:r>
        <w:t xml:space="preserve">A Comprehensive Case Study on Urban Astronomy, Public Engagement, and Scientific Diplomacy</w:t>
      </w:r>
    </w:p>
    <w:p>
      <w:pPr>
        <w:pStyle w:val="BodyText"/>
      </w:pPr>
      <w:r>
        <w:rPr>
          <w:bCs/>
          <w:b/>
        </w:rPr>
        <w:t xml:space="preserve">Executive Summary:</w:t>
      </w:r>
      <w:r>
        <w:br/>
      </w:r>
      <w:r>
        <w:t xml:space="preserve">This document explores the unique professional landscape for an</w:t>
      </w:r>
      <w:r>
        <w:t xml:space="preserve"> </w:t>
      </w:r>
      <w:r>
        <w:rPr>
          <w:bCs/>
          <w:b/>
        </w:rPr>
        <w:t xml:space="preserve">Astronomer</w:t>
      </w:r>
      <w:r>
        <w:t xml:space="preserve"> </w:t>
      </w:r>
      <w:r>
        <w:t xml:space="preserve">operating within the dense urban environment of</w:t>
      </w:r>
      <w:r>
        <w:t xml:space="preserve"> </w:t>
      </w:r>
      <w:r>
        <w:rPr>
          <w:bCs/>
          <w:b/>
        </w:rPr>
        <w:t xml:space="preserve">Peru Lima</w:t>
      </w:r>
      <w:r>
        <w:t xml:space="preserve">. It examines how light pollution, cultural heritage, and modern infrastructure intersect to create a distinct set of challenges and opportunities. The case study highlights initiatives aimed at democratizing science in one of South America’s most populous capitals.</w:t>
      </w:r>
    </w:p>
    <w:bookmarkStart w:id="20" w:name="X9dc9b086a02a0de3abc2152990d46c35ab0630d"/>
    <w:p>
      <w:pPr>
        <w:pStyle w:val="Heading2"/>
      </w:pPr>
      <w:r>
        <w:t xml:space="preserve">1. Introduction: The Paradox of Urban Astronomy</w:t>
      </w:r>
    </w:p>
    <w:p>
      <w:pPr>
        <w:pStyle w:val="FirstParagraph"/>
      </w:pPr>
      <w:r>
        <w:t xml:space="preserve">Astronomy has traditionally been associated with remote deserts, high-altitude mountains, and isolated islands—locations prized for their dark skies and clear atmospheric conditions. However, the modern role of an</w:t>
      </w:r>
      <w:r>
        <w:t xml:space="preserve"> </w:t>
      </w:r>
      <w:r>
        <w:rPr>
          <w:bCs/>
          <w:b/>
        </w:rPr>
        <w:t xml:space="preserve">Astronomer</w:t>
      </w:r>
      <w:r>
        <w:t xml:space="preserve"> </w:t>
      </w:r>
      <w:r>
        <w:t xml:space="preserve">is evolving. No longer confined solely to professional observatories in the Atacama Desert or Hawaii today’s scientists must also engage with the public, advocate for policy changes, and educate diverse populations. Nowhere is this dual mandate more complex than in</w:t>
      </w:r>
      <w:r>
        <w:t xml:space="preserve"> </w:t>
      </w:r>
      <w:r>
        <w:rPr>
          <w:bCs/>
          <w:b/>
        </w:rPr>
        <w:t xml:space="preserve">Peru Lima</w:t>
      </w:r>
      <w:r>
        <w:t xml:space="preserve">, a megacity of over 10 million inhabitants located on the Pacific coast.</w:t>
      </w:r>
    </w:p>
    <w:p>
      <w:pPr>
        <w:pStyle w:val="BodyText"/>
      </w:pPr>
      <w:r>
        <w:rPr>
          <w:bCs/>
          <w:b/>
        </w:rPr>
        <w:t xml:space="preserve">Peru Lima</w:t>
      </w:r>
      <w:r>
        <w:t xml:space="preserve"> </w:t>
      </w:r>
      <w:r>
        <w:t xml:space="preserve">presents a fascinating paradox. Geographically, it is situated near some of the best astronomical sites in the world, including Cerro Tololo and Paranal. Yet, the city itself suffers from significant light pollution due to rapid urbanization and industrial growth. For an</w:t>
      </w:r>
      <w:r>
        <w:t xml:space="preserve"> </w:t>
      </w:r>
      <w:r>
        <w:rPr>
          <w:bCs/>
          <w:b/>
        </w:rPr>
        <w:t xml:space="preserve">Astronomer</w:t>
      </w:r>
      <w:r>
        <w:t xml:space="preserve"> </w:t>
      </w:r>
      <w:r>
        <w:t xml:space="preserve">based in</w:t>
      </w:r>
      <w:r>
        <w:t xml:space="preserve"> </w:t>
      </w:r>
      <w:r>
        <w:rPr>
          <w:bCs/>
          <w:b/>
        </w:rPr>
        <w:t xml:space="preserve">Peru Lima</w:t>
      </w:r>
      <w:r>
        <w:t xml:space="preserve">, the work involves not just studying distant galaxies but also fighting to preserve the night sky’s visibility for future generations while simultaneously making science accessible to millions of residents who may never have had a telescope pointed at them.</w:t>
      </w:r>
    </w:p>
    <w:bookmarkEnd w:id="20"/>
    <w:bookmarkStart w:id="24" w:name="X5ab131ffe20f06ca136bf848483b3881c083900"/>
    <w:p>
      <w:pPr>
        <w:pStyle w:val="Heading2"/>
      </w:pPr>
      <w:r>
        <w:t xml:space="preserve">2. Contextual Background: The Environment of Peru Lima</w:t>
      </w:r>
    </w:p>
    <w:bookmarkStart w:id="21" w:name="geographical-and-climatic-factors"/>
    <w:p>
      <w:pPr>
        <w:pStyle w:val="Heading3"/>
      </w:pPr>
      <w:r>
        <w:t xml:space="preserve">Geographical and Climatic Factors</w:t>
      </w:r>
    </w:p>
    <w:p>
      <w:pPr>
        <w:pStyle w:val="FirstParagraph"/>
      </w:pPr>
      <w:r>
        <w:rPr>
          <w:bCs/>
          <w:b/>
        </w:rPr>
        <w:t xml:space="preserve">Lima</w:t>
      </w:r>
      <w:r>
        <w:t xml:space="preserve">, the capital of Peru, is known as "The City of Kings" and is also famous for its persistent fog, locally referred to as *garúa*. While the garúa provides moisture in an otherwise arid desert climate, it can impact astronomical observations if one were attempting local imaging. However, higher altitude areas in Greater Lima offer clearer skies during certain times of the year.</w:t>
      </w:r>
    </w:p>
    <w:bookmarkEnd w:id="21"/>
    <w:bookmarkStart w:id="22" w:name="light-pollution-challenges"/>
    <w:p>
      <w:pPr>
        <w:pStyle w:val="Heading3"/>
      </w:pPr>
      <w:r>
        <w:t xml:space="preserve">Light Pollution Challenges</w:t>
      </w:r>
    </w:p>
    <w:p>
      <w:pPr>
        <w:pStyle w:val="FirstParagraph"/>
      </w:pPr>
      <w:r>
        <w:t xml:space="preserve">The most significant hurdle for any</w:t>
      </w:r>
      <w:r>
        <w:t xml:space="preserve"> </w:t>
      </w:r>
      <w:r>
        <w:rPr>
          <w:bCs/>
          <w:b/>
        </w:rPr>
        <w:t xml:space="preserve">Astronomer</w:t>
      </w:r>
      <w:r>
        <w:t xml:space="preserve"> </w:t>
      </w:r>
      <w:r>
        <w:t xml:space="preserve">working in</w:t>
      </w:r>
      <w:r>
        <w:t xml:space="preserve"> </w:t>
      </w:r>
      <w:r>
        <w:rPr>
          <w:bCs/>
          <w:b/>
        </w:rPr>
        <w:t xml:space="preserve">Lima</w:t>
      </w:r>
      <w:r>
        <w:t xml:space="preserve"> </w:t>
      </w:r>
      <w:r>
        <w:t xml:space="preserve">is light pollution. As streetlights, advertising billboards, and residential lighting increase, the night sky loses its natural darkness. This not only hinders professional observation from within the city but also diminishes the public’s connection to the cosmos. In many neighborhoods of</w:t>
      </w:r>
      <w:r>
        <w:t xml:space="preserve"> </w:t>
      </w:r>
      <w:r>
        <w:rPr>
          <w:bCs/>
          <w:b/>
        </w:rPr>
        <w:t xml:space="preserve">Lima</w:t>
      </w:r>
      <w:r>
        <w:t xml:space="preserve">, it is impossible to see more than a few dozen stars with the naked eye.</w:t>
      </w:r>
    </w:p>
    <w:bookmarkEnd w:id="22"/>
    <w:bookmarkStart w:id="23" w:name="cultural-and-educational-landscape"/>
    <w:p>
      <w:pPr>
        <w:pStyle w:val="Heading3"/>
      </w:pPr>
      <w:r>
        <w:t xml:space="preserve">Cultural and Educational Landscape</w:t>
      </w:r>
    </w:p>
    <w:p>
      <w:pPr>
        <w:pStyle w:val="FirstParagraph"/>
      </w:pPr>
      <w:r>
        <w:t xml:space="preserve">Peru has a rich history of indigenous astronomy, particularly among the Inca civilization, which integrated celestial events into agriculture and religion. Despite this heritage, formal astronomical education in urban centers like</w:t>
      </w:r>
      <w:r>
        <w:t xml:space="preserve"> </w:t>
      </w:r>
      <w:r>
        <w:rPr>
          <w:bCs/>
          <w:b/>
        </w:rPr>
        <w:t xml:space="preserve">Lima</w:t>
      </w:r>
      <w:r>
        <w:t xml:space="preserve"> </w:t>
      </w:r>
      <w:r>
        <w:t xml:space="preserve">was historically limited. Today, there is a growing demand for STEM (Science, Technology, Engineering, and Mathematics) education driven by middle-class families in districts such as Miraflores, San Isidro, and Surco.</w:t>
      </w:r>
    </w:p>
    <w:bookmarkEnd w:id="23"/>
    <w:bookmarkEnd w:id="24"/>
    <w:bookmarkStart w:id="25" w:name="Xca38b7e452cc781cecffbc675e4abace7b81c1f"/>
    <w:p>
      <w:pPr>
        <w:pStyle w:val="Heading2"/>
      </w:pPr>
      <w:r>
        <w:t xml:space="preserve">3. Professional Profile: The Role of the Astronomer</w:t>
      </w:r>
    </w:p>
    <w:p>
      <w:pPr>
        <w:pStyle w:val="FirstParagraph"/>
      </w:pPr>
      <w:r>
        <w:t xml:space="preserve">In this case study context, the</w:t>
      </w:r>
      <w:r>
        <w:t xml:space="preserve"> </w:t>
      </w:r>
      <w:r>
        <w:rPr>
          <w:bCs/>
          <w:b/>
        </w:rPr>
        <w:t xml:space="preserve">Astronomer</w:t>
      </w:r>
      <w:r>
        <w:t xml:space="preserve"> </w:t>
      </w:r>
      <w:r>
        <w:t xml:space="preserve">is not merely a researcher but also an educator, communicator, and activist. Their role encompasses several key responsibilities:</w:t>
      </w:r>
    </w:p>
    <w:p>
      <w:pPr>
        <w:numPr>
          <w:ilvl w:val="0"/>
          <w:numId w:val="1001"/>
        </w:numPr>
        <w:pStyle w:val="Compact"/>
      </w:pPr>
      <w:r>
        <w:rPr>
          <w:bCs/>
          <w:b/>
        </w:rPr>
        <w:t xml:space="preserve">Pedagogical Outreach:</w:t>
      </w:r>
      <w:r>
        <w:t xml:space="preserve"> </w:t>
      </w:r>
      <w:r>
        <w:t xml:space="preserve">Conducting workshops in schools across</w:t>
      </w:r>
      <w:r>
        <w:t xml:space="preserve"> </w:t>
      </w:r>
      <w:r>
        <w:rPr>
          <w:bCs/>
          <w:b/>
        </w:rPr>
        <w:t xml:space="preserve">Lima</w:t>
      </w:r>
      <w:r>
        <w:t xml:space="preserve">, explaining planetary motion, stellar evolution, and the importance of dark skies.</w:t>
      </w:r>
    </w:p>
    <w:p>
      <w:pPr>
        <w:numPr>
          <w:ilvl w:val="0"/>
          <w:numId w:val="1001"/>
        </w:numPr>
        <w:pStyle w:val="Compact"/>
      </w:pPr>
      <w:r>
        <w:t xml:space="preserve">Museum Curation:: Managing exhibits at institutions such as the Planetarium of Lima, ensuring that interactive displays reflect current scientific discoveries while respecting local cultural narratives.</w:t>
      </w:r>
    </w:p>
    <w:p>
      <w:pPr>
        <w:numPr>
          <w:ilvl w:val="0"/>
          <w:numId w:val="1001"/>
        </w:numPr>
        <w:pStyle w:val="Compact"/>
      </w:pPr>
      <w:r>
        <w:rPr>
          <w:bCs/>
          <w:b/>
        </w:rPr>
        <w:t xml:space="preserve">Public Advocacy:</w:t>
      </w:r>
      <w:r>
        <w:t xml:space="preserve"> </w:t>
      </w:r>
      <w:r>
        <w:t xml:space="preserve">Working with municipal governments to implement lighting ordinances that reduce skyglow without compromising public safety.</w:t>
      </w:r>
    </w:p>
    <w:p>
      <w:pPr>
        <w:numPr>
          <w:ilvl w:val="0"/>
          <w:numId w:val="1001"/>
        </w:numPr>
        <w:pStyle w:val="Compact"/>
      </w:pPr>
      <w:r>
        <w:rPr>
          <w:bCs/>
          <w:b/>
        </w:rPr>
        <w:t xml:space="preserve">Citizen Science Coordination:</w:t>
      </w:r>
      <w:r>
        <w:t xml:space="preserve"> </w:t>
      </w:r>
      <w:r>
        <w:t xml:space="preserve">Engaging amateur stargazers in data collection, such as monitoring variable stars or tracking satellite trails, using smartphones and low-cost equipment.</w:t>
      </w:r>
    </w:p>
    <w:bookmarkEnd w:id="25"/>
    <w:bookmarkStart w:id="29" w:name="Xf7e0f9efada58f2f753eaf57a18273636ff03f6"/>
    <w:p>
      <w:pPr>
        <w:pStyle w:val="Heading2"/>
      </w:pPr>
      <w:r>
        <w:t xml:space="preserve">4. Case Study Narrative: The "Night Sky Revival" Initiative</w:t>
      </w:r>
    </w:p>
    <w:p>
      <w:pPr>
        <w:pStyle w:val="FirstParagraph"/>
      </w:pPr>
      <w:r>
        <w:t xml:space="preserve">To illustrate the practical application of these roles, we examine a hypothetical but realistic initiative titled the "Night Sky Revival," led by a team of astronomers based in</w:t>
      </w:r>
      <w:r>
        <w:t xml:space="preserve"> </w:t>
      </w:r>
      <w:r>
        <w:rPr>
          <w:bCs/>
          <w:b/>
        </w:rPr>
        <w:t xml:space="preserve">Lima</w:t>
      </w:r>
      <w:r>
        <w:t xml:space="preserve">.</w:t>
      </w:r>
    </w:p>
    <w:bookmarkStart w:id="26" w:name="phase-1-assessment-and-partnership"/>
    <w:p>
      <w:pPr>
        <w:pStyle w:val="Heading3"/>
      </w:pPr>
      <w:r>
        <w:t xml:space="preserve">Phase 1: Assessment and Partnership</w:t>
      </w:r>
    </w:p>
    <w:p>
      <w:pPr>
        <w:pStyle w:val="FirstParagraph"/>
      </w:pPr>
      <w:r>
        <w:t xml:space="preserve">The project began with a comprehensive survey of light pollution levels across different districts of</w:t>
      </w:r>
      <w:r>
        <w:t xml:space="preserve"> </w:t>
      </w:r>
      <w:r>
        <w:rPr>
          <w:bCs/>
          <w:b/>
        </w:rPr>
        <w:t xml:space="preserve">Lima</w:t>
      </w:r>
      <w:r>
        <w:t xml:space="preserve">. Using standardized photometers, the astronomers mapped sky brightness, identifying hotspots in industrial zones versus residential areas. Simultaneously, they partnered with local NGOs and school boards to gauge public interest.</w:t>
      </w:r>
    </w:p>
    <w:bookmarkEnd w:id="26"/>
    <w:bookmarkStart w:id="27" w:name="phase-2-educational-integration"/>
    <w:p>
      <w:pPr>
        <w:pStyle w:val="Heading3"/>
      </w:pPr>
      <w:r>
        <w:t xml:space="preserve">Phase 2: Educational Integration</w:t>
      </w:r>
    </w:p>
    <w:p>
      <w:pPr>
        <w:pStyle w:val="FirstParagraph"/>
      </w:pPr>
      <w:r>
        <w:t xml:space="preserve">The core of the initiative involved introducing "Astronomy Nights" in public parks such as Parque del Amor in Miraflores. These events were designed to be inclusive, offering free access to telescopes and guided tours. The astronomers emphasized stories from pre-Columbian astronomy, linking ancient Quechua constellations with modern NASA imagery. This cultural bridging proved highly effective in engaging diverse audiences across</w:t>
      </w:r>
      <w:r>
        <w:t xml:space="preserve"> </w:t>
      </w:r>
      <w:r>
        <w:rPr>
          <w:bCs/>
          <w:b/>
        </w:rPr>
        <w:t xml:space="preserve">Lima</w:t>
      </w:r>
      <w:r>
        <w:t xml:space="preserve">.</w:t>
      </w:r>
    </w:p>
    <w:bookmarkEnd w:id="27"/>
    <w:bookmarkStart w:id="28" w:name="phase-3-policy-impact"/>
    <w:p>
      <w:pPr>
        <w:pStyle w:val="Heading3"/>
      </w:pPr>
      <w:r>
        <w:t xml:space="preserve">Phase 3: Policy Impact</w:t>
      </w:r>
    </w:p>
    <w:p>
      <w:pPr>
        <w:pStyle w:val="FirstParagraph"/>
      </w:pPr>
      <w:r>
        <w:t xml:space="preserve">Data collected by the astronomers was presented to the Lima Municipal Council. The team proposed a pilot program for "Dark Sky Friendly" street lighting in historic districts. By demonstrating that energy-efficient LED lights could maintain visibility while reducing skyglow, they successfully lobbied for changes in three major districts.</w:t>
      </w:r>
    </w:p>
    <w:bookmarkEnd w:id="28"/>
    <w:bookmarkEnd w:id="29"/>
    <w:bookmarkStart w:id="32" w:name="challenges-and-solutions"/>
    <w:p>
      <w:pPr>
        <w:pStyle w:val="Heading2"/>
      </w:pPr>
      <w:r>
        <w:t xml:space="preserve">5. Challenges and Solutions</w:t>
      </w:r>
    </w:p>
    <w:p>
      <w:pPr>
        <w:pStyle w:val="FirstParagraph"/>
      </w:pPr>
      <w:r>
        <w:t xml:space="preserve">Operating an astronomy program in</w:t>
      </w:r>
      <w:r>
        <w:t xml:space="preserve"> </w:t>
      </w:r>
      <w:r>
        <w:rPr>
          <w:bCs/>
          <w:b/>
        </w:rPr>
        <w:t xml:space="preserve">Lima</w:t>
      </w:r>
      <w:r>
        <w:t xml:space="preserve"> </w:t>
      </w:r>
      <w:r>
        <w:t xml:space="preserve">is not without obstacles.</w:t>
      </w:r>
    </w:p>
    <w:bookmarkStart w:id="30" w:name="economic-constraints"/>
    <w:p>
      <w:pPr>
        <w:pStyle w:val="Heading3"/>
      </w:pPr>
      <w:r>
        <w:t xml:space="preserve">Economic Constraints</w:t>
      </w:r>
    </w:p>
    <w:p>
      <w:pPr>
        <w:pStyle w:val="FirstParagraph"/>
      </w:pPr>
      <w:r>
        <w:t xml:space="preserve">Funding for science education can be scarce. The solution has been to seek international grants from organizations like the IAU (International Astronomical Union) and partnerships with private tech companies in</w:t>
      </w:r>
      <w:r>
        <w:t xml:space="preserve"> </w:t>
      </w:r>
      <w:r>
        <w:rPr>
          <w:bCs/>
          <w:b/>
        </w:rPr>
        <w:t xml:space="preserve">Lima</w:t>
      </w:r>
      <w:r>
        <w:t xml:space="preserve"> </w:t>
      </w:r>
      <w:r>
        <w:t xml:space="preserve">looking to enhance their corporate social responsibility profiles.</w:t>
      </w:r>
    </w:p>
    <w:bookmarkEnd w:id="30"/>
    <w:bookmarkStart w:id="31" w:name="social-inequality"/>
    <w:p>
      <w:pPr>
        <w:pStyle w:val="Heading3"/>
      </w:pPr>
      <w:r>
        <w:t xml:space="preserve">Social Inequality</w:t>
      </w:r>
    </w:p>
    <w:p>
      <w:pPr>
        <w:pStyle w:val="FirstParagraph"/>
      </w:pPr>
      <w:r>
        <w:t xml:space="preserve">Astronomy events often attract middle-class participants. To address this, astronomers have developed mobile planetariums that travel to marginalized districts on the outskirts of</w:t>
      </w:r>
      <w:r>
        <w:t xml:space="preserve"> </w:t>
      </w:r>
      <w:r>
        <w:rPr>
          <w:bCs/>
          <w:b/>
        </w:rPr>
        <w:t xml:space="preserve">Lima</w:t>
      </w:r>
      <w:r>
        <w:t xml:space="preserve">, bringing the universe directly to communities with limited access to cultural institutions.</w:t>
      </w:r>
    </w:p>
    <w:bookmarkEnd w:id="31"/>
    <w:bookmarkEnd w:id="32"/>
    <w:bookmarkStart w:id="33" w:name="conclusion-and-future-outlook"/>
    <w:p>
      <w:pPr>
        <w:pStyle w:val="Heading2"/>
      </w:pPr>
      <w:r>
        <w:t xml:space="preserve">6. Conclusion and Future Outlook</w:t>
      </w:r>
    </w:p>
    <w:p>
      <w:pPr>
        <w:pStyle w:val="FirstParagraph"/>
      </w:pPr>
      <w:r>
        <w:t xml:space="preserve">The case of an</w:t>
      </w:r>
      <w:r>
        <w:t xml:space="preserve"> </w:t>
      </w:r>
      <w:r>
        <w:rPr>
          <w:bCs/>
          <w:b/>
        </w:rPr>
        <w:t xml:space="preserve">Astronomer</w:t>
      </w:r>
      <w:r>
        <w:t xml:space="preserve"> </w:t>
      </w:r>
      <w:r>
        <w:t xml:space="preserve">in</w:t>
      </w:r>
      <w:r>
        <w:t xml:space="preserve"> </w:t>
      </w:r>
      <w:r>
        <w:rPr>
          <w:bCs/>
          <w:b/>
        </w:rPr>
        <w:t xml:space="preserve">Lima, Peru</w:t>
      </w:r>
      <w:r>
        <w:t xml:space="preserve">, demonstrates that scientific excellence and public engagement are not mutually exclusive but deeply interconnected. The work extends beyond data collection; it is about fostering a sense of wonder, preserving cultural heritage, and advocating for sustainable urban development.</w:t>
      </w:r>
    </w:p>
    <w:p>
      <w:pPr>
        <w:pStyle w:val="BodyText"/>
      </w:pPr>
      <w:r>
        <w:t xml:space="preserve">As</w:t>
      </w:r>
      <w:r>
        <w:t xml:space="preserve"> </w:t>
      </w:r>
      <w:r>
        <w:rPr>
          <w:bCs/>
          <w:b/>
        </w:rPr>
        <w:t xml:space="preserve">Lima</w:t>
      </w:r>
      <w:r>
        <w:t xml:space="preserve"> </w:t>
      </w:r>
      <w:r>
        <w:t xml:space="preserve">continues to grow, the role of the astronomer becomes increasingly critical in balancing technological progress with environmental stewardship. By leveraging local culture and addressing specific urban challenges, astronomers in</w:t>
      </w:r>
      <w:r>
        <w:t xml:space="preserve"> </w:t>
      </w:r>
      <w:r>
        <w:rPr>
          <w:bCs/>
          <w:b/>
        </w:rPr>
        <w:t xml:space="preserve">Lima</w:t>
      </w:r>
      <w:r>
        <w:t xml:space="preserve"> </w:t>
      </w:r>
      <w:r>
        <w:t xml:space="preserve">are setting a precedent for how cities worldwide can reconnect their populations with the night sky.</w:t>
      </w:r>
    </w:p>
    <w:p>
      <w:pPr>
        <w:pStyle w:val="BodyText"/>
      </w:pPr>
      <w:r>
        <w:t xml:space="preserve">The success of initiatives in</w:t>
      </w:r>
      <w:r>
        <w:t xml:space="preserve"> </w:t>
      </w:r>
      <w:r>
        <w:rPr>
          <w:bCs/>
          <w:b/>
        </w:rPr>
        <w:t xml:space="preserve">Lima</w:t>
      </w:r>
      <w:r>
        <w:t xml:space="preserve"> </w:t>
      </w:r>
      <w:r>
        <w:t xml:space="preserve">suggests a future where urban astronomy is not just about looking up, but about looking inward at our communities and outward at our shared cosmic destiny. The journey of the astronomer in</w:t>
      </w:r>
      <w:r>
        <w:t xml:space="preserve"> </w:t>
      </w:r>
      <w:r>
        <w:rPr>
          <w:bCs/>
          <w:b/>
        </w:rPr>
        <w:t xml:space="preserve">Peru Lima</w:t>
      </w:r>
      <w:r>
        <w:t xml:space="preserve"> </w:t>
      </w:r>
      <w:r>
        <w:t xml:space="preserve">is one of transformation—from solitary observer to community leader, ensuring that the stars remain a part of everyday life in one of the world’s great cities.</w:t>
      </w:r>
    </w:p>
    <w:p>
      <w:r>
        <w:pict>
          <v:rect style="width:0;height:1.5pt" o:hralign="center" o:hrstd="t" o:hr="t"/>
        </w:pict>
      </w:r>
    </w:p>
    <w:p>
      <w:pPr>
        <w:pStyle w:val="FirstParagraph"/>
      </w:pPr>
      <w:r>
        <w:rPr>
          <w:iCs/>
          <w:i/>
        </w:rPr>
        <w:t xml:space="preserve">Note: This document is a fictional case study created for educational and illustrative purposes, reflecting realistic challenges and strategies relevant to the field of astronomy in urban Latin American contexts.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in Peru Lima: A Case Study</dc:title>
  <dc:creator/>
  <dc:language>en</dc:language>
  <cp:keywords/>
  <dcterms:created xsi:type="dcterms:W3CDTF">2026-07-29T05:42:36Z</dcterms:created>
  <dcterms:modified xsi:type="dcterms:W3CDTF">2026-07-29T05:42:36Z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