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Professional</w:t>
      </w:r>
      <w:r>
        <w:t xml:space="preserve"> </w:t>
      </w:r>
      <w:r>
        <w:t xml:space="preserve">Astronomer</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1a6223f3c9642fc3d9f2f742b4d6ed1ea511d94"/>
    <w:p>
      <w:pPr>
        <w:pStyle w:val="Heading1"/>
      </w:pPr>
      <w:r>
        <w:t xml:space="preserve">The Professional Astronomer in Saudi Arabia Jeddah</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Case Study Analysis</w:t>
      </w:r>
      <w:r>
        <w:br/>
      </w:r>
      <w:r>
        <w:rPr>
          <w:bCs/>
          <w:b/>
        </w:rPr>
        <w:t xml:space="preserve">Subject:</w:t>
      </w:r>
      <w:r>
        <w:t xml:space="preserve"> </w:t>
      </w:r>
      <w:r>
        <w:t xml:space="preserve">Integration of Modern Astronomy into the Vision 2030 Educational and Scientific Framework</w:t>
      </w:r>
    </w:p>
    <w:bookmarkStart w:id="20" w:name="executive-summary"/>
    <w:p>
      <w:pPr>
        <w:pStyle w:val="Heading3"/>
      </w:pPr>
      <w:r>
        <w:t xml:space="preserve">Executive Summary</w:t>
      </w:r>
    </w:p>
    <w:p>
      <w:pPr>
        <w:pStyle w:val="FirstParagraph"/>
      </w:pPr>
      <w:r>
        <w:t xml:space="preserve">This document outlines a comprehensive case study regarding the role, challenges, and opportunities for an astronomer operating within the dynamic urban environment of Saudi Arabia Jeddah. As the Kingdom accelerates its transition toward knowledge-based economies under Vision 2030, scientific disciplines such as astronomy are witnessing a renaissance. This study explores how modern astronomical research can be harmonized with local cultural heritage, educational initiatives, and technological innovation.</w:t>
      </w:r>
    </w:p>
    <w:bookmarkEnd w:id="20"/>
    <w:bookmarkStart w:id="21" w:name="X230675281f8bd524a34fcdda13bce9f32531eeb"/>
    <w:p>
      <w:pPr>
        <w:pStyle w:val="Heading2"/>
      </w:pPr>
      <w:r>
        <w:t xml:space="preserve">1. Introduction: The Context of Saudi Arabia Jeddah</w:t>
      </w:r>
    </w:p>
    <w:p>
      <w:pPr>
        <w:pStyle w:val="FirstParagraph"/>
      </w:pPr>
      <w:r>
        <w:t xml:space="preserve">Saudi Arabia Jeddah is not merely a commercial hub; it is the historic gateway to Makkah and Madinah, boasting a rich maritime history and proximity to some of the clearest night skies in the Arabian Peninsula. Historically, navigation in this region relied heavily on celestial bodies. Today, however, light pollution from one of Saudi Arabia's largest cities presents a significant challenge for ground-based astronomical observations.</w:t>
      </w:r>
    </w:p>
    <w:p>
      <w:pPr>
        <w:pStyle w:val="BodyText"/>
      </w:pPr>
      <w:r>
        <w:t xml:space="preserve">The establishment of an astronomer’s role here is pivotal. It represents a shift from traditional navigational astronomy to advanced astrophysics, cosmology, and planetary science. The presence of an astronomer in Saudi Arabia Jeddah serves as a bridge between the ancient Islamic Golden Age contributions to star charts (such as those by Al-Sufi) and modern space exploration initiatives.</w:t>
      </w:r>
    </w:p>
    <w:bookmarkEnd w:id="21"/>
    <w:bookmarkStart w:id="22" w:name="X085f09e7e8045fc0c12a390cd457c42ac410f68"/>
    <w:p>
      <w:pPr>
        <w:pStyle w:val="Heading2"/>
      </w:pPr>
      <w:r>
        <w:t xml:space="preserve">2. Objectives of the Astronomical Initiative</w:t>
      </w:r>
    </w:p>
    <w:p>
      <w:pPr>
        <w:pStyle w:val="FirstParagraph"/>
      </w:pPr>
      <w:r>
        <w:t xml:space="preserve">The primary objective of deploying professional astronomical services in Saudi Arabia Jeddah is threefold:</w:t>
      </w:r>
    </w:p>
    <w:p>
      <w:pPr>
        <w:numPr>
          <w:ilvl w:val="0"/>
          <w:numId w:val="1001"/>
        </w:numPr>
        <w:pStyle w:val="Compact"/>
      </w:pPr>
      <w:r>
        <w:rPr>
          <w:bCs/>
          <w:b/>
        </w:rPr>
        <w:t xml:space="preserve">Educational Advancement:</w:t>
      </w:r>
      <w:r>
        <w:t xml:space="preserve">To inspire the next generation of scientists, engineers, and mathematicians through hands-on experience with celestial mechanics and observational astronomy.</w:t>
      </w:r>
    </w:p>
    <w:p>
      <w:pPr>
        <w:numPr>
          <w:ilvl w:val="0"/>
          <w:numId w:val="1001"/>
        </w:numPr>
        <w:pStyle w:val="Compact"/>
      </w:pPr>
      <w:r>
        <w:rPr>
          <w:bCs/>
          <w:b/>
        </w:rPr>
        <w:t xml:space="preserve">Cultural Preservation and Innovation:</w:t>
      </w:r>
      <w:r>
        <w:t xml:space="preserve">To document pre-Islamic star lore that is native to the region while promoting modern scientific literacy.</w:t>
      </w:r>
    </w:p>
    <w:p>
      <w:pPr>
        <w:numPr>
          <w:ilvl w:val="0"/>
          <w:numId w:val="1001"/>
        </w:numPr>
        <w:pStyle w:val="Compact"/>
      </w:pPr>
      <w:r>
        <w:rPr>
          <w:bCs/>
          <w:b/>
        </w:rPr>
        <w:t xml:space="preserve">Tourism Development:</w:t>
      </w:r>
      <w:r>
        <w:t xml:space="preserve">To create a niche eco-tourism sector focused on stargazing, leveraging the geographical advantages of the Red Sea coast during optimal weather conditions.</w:t>
      </w:r>
    </w:p>
    <w:bookmarkEnd w:id="22"/>
    <w:bookmarkStart w:id="25" w:name="Xd447d7ca800af813a0d23a69304595803fae2ab"/>
    <w:p>
      <w:pPr>
        <w:pStyle w:val="Heading2"/>
      </w:pPr>
      <w:r>
        <w:t xml:space="preserve">3. Operational Challenges in an Urban Environment</w:t>
      </w:r>
    </w:p>
    <w:p>
      <w:pPr>
        <w:pStyle w:val="FirstParagraph"/>
      </w:pPr>
      <w:r>
        <w:t xml:space="preserve">The most significant hurdle facing an astronomer based in Saudi Arabia Jeddah is light pollution. As urbanization expands, the visibility of faint celestial objects diminishes rapidly. Unlike rural areas or desert regions like AlUla, Jeddah’s density requires innovative solutions.</w:t>
      </w:r>
    </w:p>
    <w:bookmarkStart w:id="23" w:name="mitigation-strategies"/>
    <w:p>
      <w:pPr>
        <w:pStyle w:val="Heading3"/>
      </w:pPr>
      <w:r>
        <w:t xml:space="preserve">3.1 Mitigation Strategies</w:t>
      </w:r>
    </w:p>
    <w:p>
      <w:pPr>
        <w:pStyle w:val="FirstParagraph"/>
      </w:pPr>
      <w:r>
        <w:t xml:space="preserve">To overcome these barriers, the astronomer must utilize remote sensing technologies and collaborate with institutions located in darker skies within the Kingdom. However, public engagement does not require dark skies; it requires accessible technology. Portable high-resolution telescopes equipped with CCD cameras can bring the universe to city dwellers through digital imaging.</w:t>
      </w:r>
    </w:p>
    <w:bookmarkEnd w:id="23"/>
    <w:bookmarkStart w:id="24" w:name="climate-considerations"/>
    <w:p>
      <w:pPr>
        <w:pStyle w:val="Heading3"/>
      </w:pPr>
      <w:r>
        <w:t xml:space="preserve">3.2 Climate Considerations</w:t>
      </w:r>
    </w:p>
    <w:p>
      <w:pPr>
        <w:pStyle w:val="FirstParagraph"/>
      </w:pPr>
      <w:r>
        <w:t xml:space="preserve">Saudi Arabia Jeddah experiences a hot desert climate with high humidity due to its coastal location. This humidity can affect atmospheric seeing conditions (clarity). The astronomer must account for seasonal variations, particularly during the summer months when haze is prevalent, scheduling major observational campaigns during the cooler winter months.</w:t>
      </w:r>
    </w:p>
    <w:bookmarkEnd w:id="24"/>
    <w:bookmarkEnd w:id="25"/>
    <w:bookmarkStart w:id="28" w:name="educational-and-community-impact"/>
    <w:p>
      <w:pPr>
        <w:pStyle w:val="Heading2"/>
      </w:pPr>
      <w:r>
        <w:t xml:space="preserve">4. Educational and Community Impact</w:t>
      </w:r>
    </w:p>
    <w:p>
      <w:pPr>
        <w:pStyle w:val="FirstParagraph"/>
      </w:pPr>
      <w:r>
        <w:t xml:space="preserve">The integration of an astronomer into the community of Saudi Arabia Jeddah has profound educational implications. Schools in Jeddah are increasingly looking for STEM (Science, Technology, Engineering, and Mathematics) experts to enhance their curricula.</w:t>
      </w:r>
    </w:p>
    <w:bookmarkStart w:id="26" w:name="school-partnerships"/>
    <w:p>
      <w:pPr>
        <w:pStyle w:val="Heading3"/>
      </w:pPr>
      <w:r>
        <w:t xml:space="preserve">4.1 School Partnerships</w:t>
      </w:r>
    </w:p>
    <w:p>
      <w:pPr>
        <w:pStyle w:val="FirstParagraph"/>
      </w:pPr>
      <w:r>
        <w:t xml:space="preserve">A dedicated astronomer can conduct workshops focusing on the mathematics of planetary motion and the physics of light. By connecting these subjects to local contexts—such as calculating prayer times via solar geometry or understanding the Hijri lunar calendar—the subject matter becomes culturally relevant and engaging for students.</w:t>
      </w:r>
    </w:p>
    <w:bookmarkEnd w:id="26"/>
    <w:bookmarkStart w:id="27" w:name="public-outreach-events"/>
    <w:p>
      <w:pPr>
        <w:pStyle w:val="Heading3"/>
      </w:pPr>
      <w:r>
        <w:t xml:space="preserve">4.2 Public Outreach Events</w:t>
      </w:r>
    </w:p>
    <w:p>
      <w:pPr>
        <w:pStyle w:val="FirstParagraph"/>
      </w:pPr>
      <w:r>
        <w:t xml:space="preserve">Moon festivals, meteor shower viewing parties, and planetarium shows are becoming popular leisure activities in Saudi Arabia Jeddah. The astronomer plays a crucial role as the curator of these events, ensuring scientific accuracy while maintaining public interest. These events serve to demystify space science and position it as an exciting career path for young Saudis.</w:t>
      </w:r>
    </w:p>
    <w:bookmarkEnd w:id="27"/>
    <w:bookmarkEnd w:id="28"/>
    <w:bookmarkStart w:id="29" w:name="alignment-with-vision-2030"/>
    <w:p>
      <w:pPr>
        <w:pStyle w:val="Heading2"/>
      </w:pPr>
      <w:r>
        <w:t xml:space="preserve">5. Alignment with Vision 2030</w:t>
      </w:r>
    </w:p>
    <w:p>
      <w:pPr>
        <w:pStyle w:val="FirstParagraph"/>
      </w:pPr>
      <w:r>
        <w:t xml:space="preserve">The Kingdom of Saudi Arabia has set ambitious goals under Vision 2030 to diversify its economy and develop human capital. The space sector is identified as a key growth area, with the establishment of the Saudi Space Commission.</w:t>
      </w:r>
    </w:p>
    <w:p>
      <w:pPr>
        <w:pStyle w:val="BodyText"/>
      </w:pPr>
      <w:r>
        <w:t xml:space="preserve">An astronomer in Saudi Arabia Jeddah acts as a local ambassador for this national strategy. By fostering early interest in aerospace sciences, the astronomer contributes to building a domestic workforce capable of supporting future satellite launches and space research projects. Furthermore, this role supports the tourism pillar of Vision 2030 by adding cultural and scientific depth to the visitor experience in Jeddah.</w:t>
      </w:r>
    </w:p>
    <w:bookmarkEnd w:id="29"/>
    <w:bookmarkStart w:id="30" w:name="future-prospects-and-recommendations"/>
    <w:p>
      <w:pPr>
        <w:pStyle w:val="Heading2"/>
      </w:pPr>
      <w:r>
        <w:t xml:space="preserve">6. Future Prospects and Recommendations</w:t>
      </w:r>
    </w:p>
    <w:p>
      <w:pPr>
        <w:pStyle w:val="FirstParagraph"/>
      </w:pPr>
      <w:r>
        <w:t xml:space="preserve">To maximize the impact of astronomical studies in Saudi Arabia Jeddah, several strategic recommendations are proposed:</w:t>
      </w:r>
    </w:p>
    <w:p>
      <w:pPr>
        <w:numPr>
          <w:ilvl w:val="0"/>
          <w:numId w:val="1002"/>
        </w:numPr>
        <w:pStyle w:val="Compact"/>
      </w:pPr>
      <w:r>
        <w:rPr>
          <w:bCs/>
          <w:b/>
        </w:rPr>
        <w:t xml:space="preserve">Data Sharing Networks:</w:t>
      </w:r>
      <w:r>
        <w:t xml:space="preserve">The astronomer should integrate with regional observatories to share data, allowing for time-critical observations that cannot be performed locally due to weather or light pollution.</w:t>
      </w:r>
    </w:p>
    <w:p>
      <w:pPr>
        <w:numPr>
          <w:ilvl w:val="0"/>
          <w:numId w:val="1002"/>
        </w:numPr>
        <w:pStyle w:val="Compact"/>
      </w:pPr>
      <w:r>
        <w:rPr>
          <w:bCs/>
          <w:b/>
        </w:rPr>
        <w:t xml:space="preserve">Digital Platforms:</w:t>
      </w:r>
      <w:r>
        <w:t xml:space="preserve">Development of an app or online portal specific to Saudi Arabia Jeddah, providing real-time sky maps, astronomical event alerts, and educational resources tailored to the local horizon.</w:t>
      </w:r>
    </w:p>
    <w:p>
      <w:pPr>
        <w:numPr>
          <w:ilvl w:val="0"/>
          <w:numId w:val="1002"/>
        </w:numPr>
        <w:pStyle w:val="Compact"/>
      </w:pPr>
      <w:r>
        <w:rPr>
          <w:bCs/>
          <w:b/>
        </w:rPr>
        <w:t xml:space="preserve">Cross-Disciplinary Collaboration:</w:t>
      </w:r>
      <w:r>
        <w:t xml:space="preserve">Collaboration with historians and archaeologists to study how ancient civilizations in the Hejaz region used astronomy for navigation and calendar systems.</w:t>
      </w:r>
    </w:p>
    <w:bookmarkEnd w:id="30"/>
    <w:bookmarkStart w:id="31" w:name="conclusion"/>
    <w:p>
      <w:pPr>
        <w:pStyle w:val="Heading2"/>
      </w:pPr>
      <w:r>
        <w:t xml:space="preserve">7. Conclusion</w:t>
      </w:r>
    </w:p>
    <w:p>
      <w:pPr>
        <w:pStyle w:val="FirstParagraph"/>
      </w:pPr>
      <w:r>
        <w:t xml:space="preserve">The case of the Astronomer in Saudi Arabia Jeddah illustrates a unique intersection of history, modern science, and urban development. Despite environmental challenges like light pollution and humidity, the potential for growth is immense. By focusing on education, digital engagement, and alignment with national goals like Vision 2030, an astronomer can transform public perception of science in the region.</w:t>
      </w:r>
    </w:p>
    <w:p>
      <w:pPr>
        <w:pStyle w:val="BodyText"/>
      </w:pPr>
      <w:r>
        <w:t xml:space="preserve">Saudi Arabia Jeddah has the potential to become a regional hub for astronomical education and outreach. The professional dedicated to this field will not only advance scientific knowledge but also inspire a new generation of Saudi youth to look up at the stars with curiosity and ambition. The synergy between local heritage and global science creates a fertile ground for innovation, proving that even in the heart of a bustling city, the cosmos remains within reach.</w:t>
      </w:r>
    </w:p>
    <w:p>
      <w:pPr>
        <w:pStyle w:val="BodyText"/>
      </w:pPr>
      <w:r>
        <w:br/>
      </w:r>
    </w:p>
    <w:p>
      <w:r>
        <w:pict>
          <v:rect style="width:0;height:1.5pt" o:hralign="center" o:hrstd="t" o:hr="t"/>
        </w:pict>
      </w:r>
    </w:p>
    <w:p>
      <w:pPr>
        <w:pStyle w:val="FirstParagraph"/>
      </w:pPr>
      <w:r>
        <w:rPr>
          <w:iCs/>
          <w:i/>
        </w:rPr>
        <w:t xml:space="preserve">Note: This case study is intended for stakeholders in education, tourism, and scientific policy development within Saudi Arabia Jeddah.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Professional Astronomer in Saudi Arabia Jeddah</dc:title>
  <dc:creator/>
  <dc:language>en</dc:language>
  <cp:keywords/>
  <dcterms:created xsi:type="dcterms:W3CDTF">2026-07-29T09:13:07Z</dcterms:created>
  <dcterms:modified xsi:type="dcterms:W3CDTF">2026-07-29T09:13:07Z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