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2aa1c0ee44b543c67d526df4136863281439d18"/>
    <w:p>
      <w:pPr>
        <w:pStyle w:val="Heading1"/>
      </w:pPr>
      <w:r>
        <w:t xml:space="preserve">Astronomer Case Study: Bridging Urban Life and Cosmic Discovery in South Africa Johannesburg</w:t>
      </w:r>
    </w:p>
    <w:p>
      <w:pPr>
        <w:pStyle w:val="FirstParagraph"/>
      </w:pPr>
      <w:r>
        <w:rPr>
          <w:bCs/>
          <w:b/>
        </w:rPr>
        <w:t xml:space="preserve">Date:</w:t>
      </w:r>
      <w:r>
        <w:t xml:space="preserve"> </w:t>
      </w:r>
      <w:r>
        <w:t xml:space="preserve">October 2023</w:t>
      </w:r>
      <w:r>
        <w:br/>
      </w:r>
      <w:r>
        <w:rPr>
          <w:bCs/>
          <w:b/>
        </w:rPr>
        <w:t xml:space="preserve">Subject:</w:t>
      </w:r>
      <w:r>
        <w:t xml:space="preserve">The Role, Challenges, and Opportunities of the Professional Astronomer within the unique context of South Africa Johannesburg.</w:t>
      </w:r>
    </w:p>
    <w:bookmarkStart w:id="20" w:name="executive-summary"/>
    <w:p>
      <w:pPr>
        <w:pStyle w:val="Heading2"/>
      </w:pPr>
      <w:r>
        <w:t xml:space="preserve">1. Executive Summary</w:t>
      </w:r>
    </w:p>
    <w:p>
      <w:pPr>
        <w:pStyle w:val="FirstParagraph"/>
      </w:pPr>
      <w:r>
        <w:t xml:space="preserve">This</w:t>
      </w:r>
      <w:r>
        <w:t xml:space="preserve"> </w:t>
      </w:r>
      <w:r>
        <w:t xml:space="preserve">Case Study</w:t>
      </w:r>
      <w:r>
        <w:t xml:space="preserve"> </w:t>
      </w:r>
      <w:r>
        <w:t xml:space="preserve">explores the multifaceted role of an astronomer operating within one of Africa’s most vibrant and complex urban centers, specifically focusing on the metropolitan hub of South Africa Johannesburg. While astronomy is traditionally associated with remote observatories in arid deserts, a significant portion of modern astrophysical research, data analysis, science communication, and collaborative management occurs within major cities. This document analyzes how an</w:t>
      </w:r>
      <w:r>
        <w:t xml:space="preserve"> </w:t>
      </w:r>
      <w:r>
        <w:rPr>
          <w:bCs/>
          <w:b/>
        </w:rPr>
        <w:t xml:space="preserve">Astronomer</w:t>
      </w:r>
      <w:r>
        <w:t xml:space="preserve"> </w:t>
      </w:r>
      <w:r>
        <w:t xml:space="preserve">functions effectively in</w:t>
      </w:r>
      <w:r>
        <w:t xml:space="preserve"> </w:t>
      </w:r>
      <w:r>
        <w:rPr>
          <w:bCs/>
          <w:b/>
        </w:rPr>
        <w:t xml:space="preserve">South Africa Johannesburg</w:t>
      </w:r>
      <w:r>
        <w:t xml:space="preserve">, navigating the tension between severe light pollution and the city's status as a technological hub. It highlights how urban astronomers contribute to global scientific knowledge while addressing local educational disparities and fostering a new generation of scientists in the region.</w:t>
      </w:r>
    </w:p>
    <w:bookmarkEnd w:id="20"/>
    <w:bookmarkStart w:id="21" w:name="Xf3804d3a315d19a352bf0ecd4aec5cf302ef604"/>
    <w:p>
      <w:pPr>
        <w:pStyle w:val="Heading2"/>
      </w:pPr>
      <w:r>
        <w:t xml:space="preserve">2. Contextual Background: The Urban-Astronomical Intersection</w:t>
      </w:r>
    </w:p>
    <w:p>
      <w:pPr>
        <w:pStyle w:val="FirstParagraph"/>
      </w:pPr>
      <w:r>
        <w:rPr>
          <w:bCs/>
          <w:b/>
        </w:rPr>
        <w:t xml:space="preserve">South Africa Johannesburg</w:t>
      </w:r>
      <w:r>
        <w:t xml:space="preserve">, often referred to as "Egoli" or the City of Gold, is not merely an economic powerhouse but a critical node in Southern African infrastructure. For decades, South Africa has been home to premier astronomical facilities, most notably the Square Kilometre Array (SKA) precursor projects like MeerKAT and MeerLICHT. While these massive dishes are located in remote areas such as Sutherland and Carnarvon to minimize radio interference, the human capital driving these projects is increasingly centralized in urban environments.</w:t>
      </w:r>
    </w:p>
    <w:p>
      <w:pPr>
        <w:pStyle w:val="BodyText"/>
      </w:pPr>
      <w:r>
        <w:t xml:space="preserve">The role of the astronomer has evolved. It is no longer solely about operating telescopes under dark skies. The modern astronomer in Johannesburg often serves as a data scientist, a policy advisor, or an educator. This shift presents unique opportunities for collaboration between academic institutions like the University of the Witwatersrand (Wits) and industry partners in finance and technology sectors located within</w:t>
      </w:r>
      <w:r>
        <w:t xml:space="preserve"> </w:t>
      </w:r>
      <w:r>
        <w:rPr>
          <w:bCs/>
          <w:b/>
        </w:rPr>
        <w:t xml:space="preserve">South Africa Johannesburg</w:t>
      </w:r>
      <w:r>
        <w:t xml:space="preserve">. However, it also introduces significant challenges related to light pollution, which impacts optical astronomy visibility even from city-based research centers.</w:t>
      </w:r>
    </w:p>
    <w:bookmarkEnd w:id="21"/>
    <w:bookmarkStart w:id="22" w:name="X5ab83b9e7fdc5923e11db1cbf144eb46263b0f7"/>
    <w:p>
      <w:pPr>
        <w:pStyle w:val="Heading2"/>
      </w:pPr>
      <w:r>
        <w:t xml:space="preserve">3. The Astronomer's Role in a Metropolitan Setting</w:t>
      </w:r>
    </w:p>
    <w:p>
      <w:pPr>
        <w:pStyle w:val="FirstParagraph"/>
      </w:pPr>
      <w:r>
        <w:t xml:space="preserve">In the context of this case study, the astronomer is defined as a researcher or specialist who utilizes astronomical data to solve complex problems, often remotely. Their responsibilities in</w:t>
      </w:r>
      <w:r>
        <w:t xml:space="preserve"> </w:t>
      </w:r>
      <w:r>
        <w:rPr>
          <w:bCs/>
          <w:b/>
        </w:rPr>
        <w:t xml:space="preserve">South Africa Johannesburg</w:t>
      </w:r>
      <w:r>
        <w:t xml:space="preserve"> </w:t>
      </w:r>
      <w:r>
        <w:t xml:space="preserve">include:</w:t>
      </w:r>
    </w:p>
    <w:p>
      <w:pPr>
        <w:numPr>
          <w:ilvl w:val="0"/>
          <w:numId w:val="1001"/>
        </w:numPr>
        <w:pStyle w:val="Compact"/>
      </w:pPr>
      <w:r>
        <w:rPr>
          <w:bCs/>
          <w:b/>
        </w:rPr>
        <w:t xml:space="preserve">Data Analysis and Computation:</w:t>
      </w:r>
      <w:r>
        <w:t xml:space="preserve"> </w:t>
      </w:r>
      <w:r>
        <w:t xml:space="preserve">With the advent of big data in astronomy (e.g., from SKA surveys), much of the work is computational. Astronomers in Johannesburg process petabytes of radio frequency data, requiring high-performance computing clusters often housed in urban tech hubs.</w:t>
      </w:r>
    </w:p>
    <w:p>
      <w:pPr>
        <w:numPr>
          <w:ilvl w:val="0"/>
          <w:numId w:val="1001"/>
        </w:numPr>
        <w:pStyle w:val="Compact"/>
      </w:pPr>
      <w:r>
        <w:rPr>
          <w:bCs/>
          <w:b/>
        </w:rPr>
        <w:t xml:space="preserve">Science Communication and Public Engagement:</w:t>
      </w:r>
      <w:r>
        <w:t xml:space="preserve"> </w:t>
      </w:r>
      <w:r>
        <w:t xml:space="preserve">Given the high visibility of</w:t>
      </w:r>
      <w:r>
        <w:t xml:space="preserve"> </w:t>
      </w:r>
      <w:r>
        <w:rPr>
          <w:bCs/>
          <w:b/>
        </w:rPr>
        <w:t xml:space="preserve">Astronomer</w:t>
      </w:r>
      <w:r>
        <w:t xml:space="preserve">-led initiatives, professionals must engage with the public to demystify science. This involves workshops in townships and schools across Johannesburg, aiming to inspire youth who are historically underrepresented in STEM fields.</w:t>
      </w:r>
    </w:p>
    <w:p>
      <w:pPr>
        <w:numPr>
          <w:ilvl w:val="0"/>
          <w:numId w:val="1001"/>
        </w:numPr>
        <w:pStyle w:val="Compact"/>
      </w:pPr>
      <w:r>
        <w:rPr>
          <w:bCs/>
          <w:b/>
        </w:rPr>
        <w:t xml:space="preserve">Policy and Advocacy:</w:t>
      </w:r>
      <w:r>
        <w:t xml:space="preserve"> </w:t>
      </w:r>
      <w:r>
        <w:t xml:space="preserve">Astronomers play a crucial role in advocating for dark sky preservation laws. In</w:t>
      </w:r>
      <w:r>
        <w:t xml:space="preserve"> </w:t>
      </w:r>
      <w:r>
        <w:rPr>
          <w:bCs/>
          <w:b/>
        </w:rPr>
        <w:t xml:space="preserve">South Africa Johannesburg</w:t>
      </w:r>
      <w:r>
        <w:t xml:space="preserve">, rapid urban expansion threatens light pollution levels. The astronomer acts as a liaison between scientific bodies and municipal planners, arguing for shielded lighting technologies that reduce energy waste while preserving the night sky.</w:t>
      </w:r>
    </w:p>
    <w:bookmarkEnd w:id="22"/>
    <w:bookmarkStart w:id="26" w:name="X2bb0f60bf79c15029b7a3437ac60097f177fa64"/>
    <w:p>
      <w:pPr>
        <w:pStyle w:val="Heading2"/>
      </w:pPr>
      <w:r>
        <w:t xml:space="preserve">4. Challenges Faced in South Africa Johannesburg</w:t>
      </w:r>
    </w:p>
    <w:bookmarkStart w:id="23" w:name="light-pollution-and-sky-quality"/>
    <w:p>
      <w:pPr>
        <w:pStyle w:val="Heading3"/>
      </w:pPr>
      <w:r>
        <w:t xml:space="preserve">4.1 Light Pollution and Sky Quality</w:t>
      </w:r>
    </w:p>
    <w:p>
      <w:pPr>
        <w:pStyle w:val="FirstParagraph"/>
      </w:pPr>
      <w:r>
        <w:t xml:space="preserve">Johannesburg is one of the most brightly lit cities on the continent. For an astronomer conducting observational research or public outreach involving telescopes, the high level of artificial skyglow is a primary obstacle. The case study identifies that while professional data analysis can be done indoors, direct observation and public stargazing events are severely limited by this environmental factor. Astronomers must constantly adapt their outreach strategies, relying more on digital simulations and remote telescope access rather than direct visual experiences for many citizens.</w:t>
      </w:r>
    </w:p>
    <w:bookmarkEnd w:id="23"/>
    <w:bookmarkStart w:id="24" w:name="socio-economic-disparities"/>
    <w:p>
      <w:pPr>
        <w:pStyle w:val="Heading3"/>
      </w:pPr>
      <w:r>
        <w:t xml:space="preserve">4.2 Socio-Economic Disparities</w:t>
      </w:r>
    </w:p>
    <w:p>
      <w:pPr>
        <w:pStyle w:val="FirstParagraph"/>
      </w:pPr>
      <w:r>
        <w:t xml:space="preserve">A major theme in this case study is the disparity in access to education. Johannesburg’s demographic landscape includes wealthy suburbs with private schools equipped with high-tech resources and townships where basic infrastructure may be lacking. The astronomer must navigate this inequality by developing inclusive programs. The goal is not just to teach astrophysics but to provide equitable opportunities for students from all backgrounds in</w:t>
      </w:r>
      <w:r>
        <w:t xml:space="preserve"> </w:t>
      </w:r>
      <w:r>
        <w:rPr>
          <w:bCs/>
          <w:b/>
        </w:rPr>
        <w:t xml:space="preserve">South Africa Johannesburg</w:t>
      </w:r>
      <w:r>
        <w:t xml:space="preserve"> </w:t>
      </w:r>
      <w:r>
        <w:t xml:space="preserve">to pursue careers in science.</w:t>
      </w:r>
    </w:p>
    <w:bookmarkEnd w:id="24"/>
    <w:bookmarkStart w:id="25" w:name="infrastructure-and-resource-limitations"/>
    <w:p>
      <w:pPr>
        <w:pStyle w:val="Heading3"/>
      </w:pPr>
      <w:r>
        <w:t xml:space="preserve">4.3 Infrastructure and Resource Limitations</w:t>
      </w:r>
    </w:p>
    <w:p>
      <w:pPr>
        <w:pStyle w:val="FirstParagraph"/>
      </w:pPr>
      <w:r>
        <w:t xml:space="preserve">Economic instability and load-shedding (planned power outages) present logistical hurdles. Astronomers must ensure that their computational resources and educational materials are resilient to power interruptions. This has led to innovative solutions, such as solar-powered portable planetariums used in remote parts of the city.</w:t>
      </w:r>
    </w:p>
    <w:bookmarkEnd w:id="25"/>
    <w:bookmarkEnd w:id="26"/>
    <w:bookmarkStart w:id="27" w:name="X96f74a54fe21433ee96cafd11addd462384dc47"/>
    <w:p>
      <w:pPr>
        <w:pStyle w:val="Heading2"/>
      </w:pPr>
      <w:r>
        <w:t xml:space="preserve">5. Strategic Initiatives and Success Stories</w:t>
      </w:r>
    </w:p>
    <w:p>
      <w:pPr>
        <w:pStyle w:val="FirstParagraph"/>
      </w:pPr>
      <w:r>
        <w:t xml:space="preserve">To address these challenges, several key initiatives have been launched involving astronomers based in or collaborating with institutions in Johannesburg:</w:t>
      </w:r>
    </w:p>
    <w:p>
      <w:pPr>
        <w:numPr>
          <w:ilvl w:val="0"/>
          <w:numId w:val="1002"/>
        </w:numPr>
        <w:pStyle w:val="Compact"/>
      </w:pPr>
      <w:r>
        <w:rPr>
          <w:bCs/>
          <w:b/>
        </w:rPr>
        <w:t xml:space="preserve">The Wits Astronomical Observatory Partnership:</w:t>
      </w:r>
      <w:r>
        <w:t xml:space="preserve"> </w:t>
      </w:r>
      <w:r>
        <w:t xml:space="preserve">Leveraging the historical significance of the observatory, astronomers have integrated it into urban educational tours. This transforms a heritage site into a living laboratory for modern science.</w:t>
      </w:r>
    </w:p>
    <w:p>
      <w:pPr>
        <w:numPr>
          <w:ilvl w:val="0"/>
          <w:numId w:val="1002"/>
        </w:numPr>
        <w:pStyle w:val="Compact"/>
      </w:pPr>
      <w:r>
        <w:rPr>
          <w:bCs/>
          <w:b/>
        </w:rPr>
        <w:t xml:space="preserve">Sky Quality Monitoring Networks:</w:t>
      </w:r>
      <w:r>
        <w:t xml:space="preserve"> </w:t>
      </w:r>
      <w:r>
        <w:t xml:space="preserve">Astronomers have deployed citizen science projects where residents in</w:t>
      </w:r>
      <w:r>
        <w:t xml:space="preserve"> </w:t>
      </w:r>
      <w:r>
        <w:rPr>
          <w:bCs/>
          <w:b/>
        </w:rPr>
        <w:t xml:space="preserve">South Africa Johannesburg</w:t>
      </w:r>
      <w:r>
        <w:t xml:space="preserve"> </w:t>
      </w:r>
      <w:r>
        <w:t xml:space="preserve">use smartphone apps to measure local sky brightness. This data helps astronomers advocate for better lighting policies and raises public awareness about the value of dark skies.</w:t>
      </w:r>
    </w:p>
    <w:p>
      <w:pPr>
        <w:numPr>
          <w:ilvl w:val="0"/>
          <w:numId w:val="1002"/>
        </w:numPr>
        <w:pStyle w:val="Compact"/>
      </w:pPr>
      <w:r>
        <w:rPr>
          <w:bCs/>
          <w:b/>
        </w:rPr>
        <w:t xml:space="preserve">Digital Outreach Platforms:</w:t>
      </w:r>
      <w:r>
        <w:t xml:space="preserve"> </w:t>
      </w:r>
      <w:r>
        <w:t xml:space="preserve">Recognizing that physical access is limited by distance and cost, astronomers have developed virtual reality (VR) experiences of space exploration. These are deployed in schools across Johannesburg, allowing students to "walk" on Mars or orbit Jupiter without leaving the city.</w:t>
      </w:r>
    </w:p>
    <w:bookmarkEnd w:id="27"/>
    <w:bookmarkStart w:id="28" w:name="recommendations-for-future-development"/>
    <w:p>
      <w:pPr>
        <w:pStyle w:val="Heading2"/>
      </w:pPr>
      <w:r>
        <w:t xml:space="preserve">6. Recommendations for Future Development</w:t>
      </w:r>
    </w:p>
    <w:p>
      <w:pPr>
        <w:pStyle w:val="FirstParagraph"/>
      </w:pPr>
      <w:r>
        <w:t xml:space="preserve">Based on the findings of this case study, the following recommendations are proposed for astronomers and policymakers in</w:t>
      </w:r>
      <w:r>
        <w:t xml:space="preserve"> </w:t>
      </w:r>
      <w:r>
        <w:rPr>
          <w:bCs/>
          <w:b/>
        </w:rPr>
        <w:t xml:space="preserve">South Africa Johannesburg</w:t>
      </w:r>
      <w:r>
        <w:t xml:space="preserve">:</w:t>
      </w:r>
    </w:p>
    <w:p>
      <w:pPr>
        <w:numPr>
          <w:ilvl w:val="0"/>
          <w:numId w:val="1003"/>
        </w:numPr>
        <w:pStyle w:val="Compact"/>
      </w:pPr>
      <w:r>
        <w:rPr>
          <w:bCs/>
          <w:b/>
        </w:rPr>
        <w:t xml:space="preserve">Strengthen Public-Private Partnerships:</w:t>
      </w:r>
      <w:r>
        <w:t xml:space="preserve"> </w:t>
      </w:r>
      <w:r>
        <w:t xml:space="preserve">Engage Johannesburg’s financial sector to fund astronomical education. Banks and tech firms can sponsor scholarships and equipment, viewing it as part of their corporate social investment.</w:t>
      </w:r>
    </w:p>
    <w:p>
      <w:pPr>
        <w:numPr>
          <w:ilvl w:val="0"/>
          <w:numId w:val="1003"/>
        </w:numPr>
        <w:pStyle w:val="Compact"/>
      </w:pPr>
      <w:r>
        <w:rPr>
          <w:bCs/>
          <w:b/>
        </w:rPr>
        <w:t xml:space="preserve">Promote Dark Sky Legislation:</w:t>
      </w:r>
      <w:r>
        <w:t xml:space="preserve"> </w:t>
      </w:r>
      <w:r>
        <w:t xml:space="preserve">The astronomer should work with the City of Johannesburg to implement stricter regulations on outdoor lighting in new developments. This preserves the night sky for science and reduces energy consumption.</w:t>
      </w:r>
    </w:p>
    <w:p>
      <w:pPr>
        <w:numPr>
          <w:ilvl w:val="0"/>
          <w:numId w:val="1003"/>
        </w:numPr>
        <w:pStyle w:val="Compact"/>
      </w:pPr>
      <w:r>
        <w:rPr>
          <w:bCs/>
          <w:b/>
        </w:rPr>
        <w:t xml:space="preserve">Enhance Interdisciplinary Collaboration:</w:t>
      </w:r>
      <w:r>
        <w:t xml:space="preserve"> </w:t>
      </w:r>
      <w:r>
        <w:t xml:space="preserve">Encourage astronomers to collaborate with computer scientists, urban planners, and sociologists. This holistic approach ensures that astronomical initiatives address broader societal needs.</w:t>
      </w:r>
    </w:p>
    <w:p>
      <w:pPr>
        <w:numPr>
          <w:ilvl w:val="0"/>
          <w:numId w:val="1003"/>
        </w:numPr>
        <w:pStyle w:val="Compact"/>
      </w:pPr>
      <w:r>
        <w:rPr>
          <w:bCs/>
          <w:b/>
        </w:rPr>
        <w:t xml:space="preserve">Invest in Youth Mentorship:</w:t>
      </w:r>
      <w:r>
        <w:t xml:space="preserve"> </w:t>
      </w:r>
      <w:r>
        <w:t xml:space="preserve">Create long-term mentorship programs connecting university students in Johannesburg with professional astronomers working on continental projects like SKA. This builds a sustainable pipeline of local talent.</w:t>
      </w:r>
    </w:p>
    <w:bookmarkEnd w:id="28"/>
    <w:bookmarkStart w:id="29" w:name="conclusion"/>
    <w:p>
      <w:pPr>
        <w:pStyle w:val="Heading2"/>
      </w:pPr>
      <w:r>
        <w:t xml:space="preserve">7. Conclusion</w:t>
      </w:r>
    </w:p>
    <w:p>
      <w:pPr>
        <w:pStyle w:val="FirstParagraph"/>
      </w:pPr>
      <w:r>
        <w:t xml:space="preserve">The case of the astronomer in</w:t>
      </w:r>
      <w:r>
        <w:t xml:space="preserve"> </w:t>
      </w:r>
      <w:r>
        <w:rPr>
          <w:bCs/>
          <w:b/>
        </w:rPr>
        <w:t xml:space="preserve">South Africa Johannesburg</w:t>
      </w:r>
      <w:r>
        <w:t xml:space="preserve"> </w:t>
      </w:r>
      <w:r>
        <w:t xml:space="preserve">illustrates that astronomy is not confined to remote deserts but is a vibrant, urban-centric discipline when it comes to data science, education, and policy. While challenges such as light pollution and socio-economic inequality persist, the proactive role of the astronomer in engaging with the community offers a pathway toward greater inclusivity and scientific literacy. By leveraging technology and fostering collaboration, astronomers in Johannesburg can continue to contribute significantly to global knowledge while inspiring a new generation of thinkers in one of Africa’s most dynamic cities. This case study underscores that even in an urban jungle, the stars remain within reach for those who know how to look.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South Africa Johannesburg</dc:title>
  <dc:creator/>
  <dc:language>en</dc:language>
  <cp:keywords/>
  <dcterms:created xsi:type="dcterms:W3CDTF">2026-07-29T17:18:16Z</dcterms:created>
  <dcterms:modified xsi:type="dcterms:W3CDTF">2026-07-29T17:18:16Z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