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5120f544a35ebb25fce318dd95b0032e673b868"/>
    <w:p>
      <w:pPr>
        <w:pStyle w:val="Heading1"/>
      </w:pPr>
      <w:r>
        <w:t xml:space="preserve">The Cosmic Gateway: A Case Study of the Astronomer in United States Houston</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w:t>
      </w:r>
      <w:r>
        <w:rPr>
          <w:iCs/>
          <w:i/>
        </w:rPr>
        <w:t xml:space="preserve">Astronomer in United States Houston</w:t>
      </w:r>
    </w:p>
    <w:bookmarkStart w:id="20" w:name="executive-summary"/>
    <w:p>
      <w:pPr>
        <w:pStyle w:val="Heading2"/>
      </w:pPr>
      <w:r>
        <w:t xml:space="preserve">Executive Summary</w:t>
      </w:r>
    </w:p>
    <w:p>
      <w:pPr>
        <w:pStyle w:val="FirstParagraph"/>
      </w:pPr>
      <w:r>
        <w:t xml:space="preserve">This</w:t>
      </w:r>
      <w:r>
        <w:t xml:space="preserve"> </w:t>
      </w:r>
      <w:r>
        <w:rPr>
          <w:iCs/>
          <w:i/>
          <w:bCs/>
          <w:b/>
        </w:rPr>
        <w:t xml:space="preserve">Astronomer</w:t>
      </w:r>
      <w:r>
        <w:t xml:space="preserve">s case study provides an exhaustive analysis of the professional, scientific, and cultural roles played by an astronomer operating within the specific geographic and institutional context of</w:t>
      </w:r>
      <w:r>
        <w:t xml:space="preserve"> </w:t>
      </w:r>
      <w:r>
        <w:rPr>
          <w:iCs/>
          <w:i/>
          <w:bCs/>
          <w:b/>
        </w:rPr>
        <w:t xml:space="preserve">United States Houston</w:t>
      </w:r>
      <w:r>
        <w:t xml:space="preserve">. While Houston is globally renowned as the home of NASA’s Johnson Space Center, its identity extends far beyond human spaceflight. The city serves as a critical nexus for astrophysical research, planetary science, and public engagement with the cosmos. This document explores how an</w:t>
      </w:r>
      <w:r>
        <w:t xml:space="preserve"> </w:t>
      </w:r>
      <w:r>
        <w:rPr>
          <w:iCs/>
          <w:i/>
          <w:bCs/>
          <w:b/>
        </w:rPr>
        <w:t xml:space="preserve">Astronomer in United States Houston</w:t>
      </w:r>
      <w:r>
        <w:t xml:space="preserve"> </w:t>
      </w:r>
      <w:r>
        <w:t xml:space="preserve">navigates the unique ecosystem of academic institutions like Rice University and the University of Texas at Austin’s nearby observatories, federal funding agencies, and a tech-savvy metropolitan population.</w:t>
      </w:r>
    </w:p>
    <w:bookmarkEnd w:id="20"/>
    <w:bookmarkStart w:id="21" w:name="Xe225c7fb614e624642085c2097f6bde67d46712"/>
    <w:p>
      <w:pPr>
        <w:pStyle w:val="Heading2"/>
      </w:pPr>
      <w:r>
        <w:t xml:space="preserve">Background: The Houston Astrophysical Ecosystem</w:t>
      </w:r>
    </w:p>
    <w:p>
      <w:pPr>
        <w:pStyle w:val="FirstParagraph"/>
      </w:pPr>
      <w:r>
        <w:t xml:space="preserve">To understand the position of an</w:t>
      </w:r>
      <w:r>
        <w:t xml:space="preserve"> </w:t>
      </w:r>
      <w:r>
        <w:rPr>
          <w:iCs/>
          <w:i/>
          <w:bCs/>
          <w:b/>
        </w:rPr>
        <w:t xml:space="preserve">Astronomer in United States Houston</w:t>
      </w:r>
      <w:r>
        <w:t xml:space="preserve">, one must first appreciate the city’s historical significance. Established as a hub for space exploration following President John F. Kennedy’s 1962 commitment to land a man on the moon, Houston became synonymous with control, navigation, and aerospace engineering. However, the role of pure astronomy—understanding the universe through observation and theory—has grown in tandem with spaceflight.</w:t>
      </w:r>
    </w:p>
    <w:p>
      <w:pPr>
        <w:pStyle w:val="BodyText"/>
      </w:pPr>
      <w:r>
        <w:t xml:space="preserve">The presence of an</w:t>
      </w:r>
      <w:r>
        <w:t xml:space="preserve"> </w:t>
      </w:r>
      <w:r>
        <w:rPr>
          <w:iCs/>
          <w:i/>
          <w:bCs/>
          <w:b/>
        </w:rPr>
        <w:t xml:space="preserve">Astronomer in United States Houston</w:t>
      </w:r>
      <w:r>
        <w:t xml:space="preserve"> </w:t>
      </w:r>
      <w:r>
        <w:t xml:space="preserve">is deeply intertwined with Rice University’s Wieler Hall, which houses state-of-the-art research facilities. Furthermore, the proximity to NASA’s Johnson Space Center allows for interdisciplinary collaboration that is rare in other parts of the globe. Here, astronomers do not merely study stars; they often contribute to mission planning for robotic and human explorers, providing crucial data on celestial mechanics and surface geology relevant to future missions.</w:t>
      </w:r>
    </w:p>
    <w:bookmarkEnd w:id="21"/>
    <w:bookmarkStart w:id="22" w:name="X5f20cc3b7a0f419f50445562d34a0eee437e682"/>
    <w:p>
      <w:pPr>
        <w:pStyle w:val="Heading2"/>
      </w:pPr>
      <w:r>
        <w:t xml:space="preserve">Professional Responsibilities of the Astronomer</w:t>
      </w:r>
    </w:p>
    <w:p>
      <w:pPr>
        <w:pStyle w:val="FirstParagraph"/>
      </w:pPr>
      <w:r>
        <w:t xml:space="preserve">The daily operations of an</w:t>
      </w:r>
      <w:r>
        <w:t xml:space="preserve"> </w:t>
      </w:r>
      <w:r>
        <w:rPr>
          <w:iCs/>
          <w:i/>
          <w:bCs/>
          <w:b/>
        </w:rPr>
        <w:t xml:space="preserve">Astronomer in United States Houston</w:t>
      </w:r>
      <w:r>
        <w:t xml:space="preserve"> </w:t>
      </w:r>
      <w:r>
        <w:t xml:space="preserve">are multifaceted. Unlike astronomers in remote locations who spend nights at telescopes, many researchers in Houston rely on data analysis from space-based observatories such as the Hubble Space Telescope or the James Webb Space Telescope. Their responsibilities include:</w:t>
      </w:r>
    </w:p>
    <w:p>
      <w:pPr>
        <w:numPr>
          <w:ilvl w:val="0"/>
          <w:numId w:val="1001"/>
        </w:numPr>
        <w:pStyle w:val="Compact"/>
      </w:pPr>
      <w:r>
        <w:rPr>
          <w:bCs/>
          <w:b/>
        </w:rPr>
        <w:t xml:space="preserve">Data Analysis and Modeling:</w:t>
      </w:r>
      <w:r>
        <w:t xml:space="preserve"> </w:t>
      </w:r>
      <w:r>
        <w:t xml:space="preserve">Processing vast datasets to identify patterns in galaxy formation, dark matter distribution, and exoplanet atmospheres.</w:t>
      </w:r>
    </w:p>
    <w:p>
      <w:pPr>
        <w:numPr>
          <w:ilvl w:val="0"/>
          <w:numId w:val="1001"/>
        </w:numPr>
        <w:pStyle w:val="Compact"/>
      </w:pPr>
      <w:r>
        <w:rPr>
          <w:bCs/>
          <w:b/>
        </w:rPr>
        <w:t xml:space="preserve">Federal Grant Writing:</w:t>
      </w:r>
      <w:r>
        <w:t xml:space="preserve"> </w:t>
      </w:r>
      <w:r>
        <w:t xml:space="preserve">Securing funding from NASA and the National Science Foundation (NSF) is a primary duty. An</w:t>
      </w:r>
      <w:r>
        <w:t xml:space="preserve"> </w:t>
      </w:r>
      <w:r>
        <w:rPr>
          <w:iCs/>
          <w:i/>
        </w:rPr>
        <w:t xml:space="preserve">Astronomer in United States Houston</w:t>
      </w:r>
      <w:r>
        <w:t xml:space="preserve"> </w:t>
      </w:r>
      <w:r>
        <w:t xml:space="preserve">must articulate the significance of their research to federal bodies that prioritize both fundamental science and practical applications for space exploration.</w:t>
      </w:r>
    </w:p>
    <w:p>
      <w:pPr>
        <w:numPr>
          <w:ilvl w:val="0"/>
          <w:numId w:val="1001"/>
        </w:numPr>
        <w:pStyle w:val="Compact"/>
      </w:pPr>
      <w:r>
        <w:rPr>
          <w:bCs/>
          <w:b/>
        </w:rPr>
        <w:t xml:space="preserve">Cross-Institutional Collaboration:</w:t>
      </w:r>
      <w:r>
        <w:t xml:space="preserve"> </w:t>
      </w:r>
      <w:r>
        <w:t xml:space="preserve">Working closely with engineers at NASA Johnson Space Center, this professional ensures that scientific objectives align with mission capabilities. This symbiotic relationship is unique to the Houston region.</w:t>
      </w:r>
    </w:p>
    <w:p>
      <w:pPr>
        <w:numPr>
          <w:ilvl w:val="0"/>
          <w:numId w:val="1001"/>
        </w:numPr>
        <w:pStyle w:val="Compact"/>
      </w:pPr>
      <w:r>
        <w:rPr>
          <w:bCs/>
          <w:b/>
        </w:rPr>
        <w:t xml:space="preserve">Mentorship:</w:t>
      </w:r>
      <w:r>
        <w:t xml:space="preserve"> </w:t>
      </w:r>
      <w:r>
        <w:t xml:space="preserve">Training graduate students and postdoctoral fellows at Rice University and nearby institutions to become the next generation of space scientists.</w:t>
      </w:r>
    </w:p>
    <w:bookmarkEnd w:id="22"/>
    <w:bookmarkStart w:id="23" w:name="X7dcad6da8e46a0e796c7e3444c115fb8235a72c"/>
    <w:p>
      <w:pPr>
        <w:pStyle w:val="Heading2"/>
      </w:pPr>
      <w:r>
        <w:t xml:space="preserve">The Role of Public Engagement and Education</w:t>
      </w:r>
    </w:p>
    <w:p>
      <w:pPr>
        <w:pStyle w:val="FirstParagraph"/>
      </w:pPr>
      <w:r>
        <w:t xml:space="preserve">Houston is a city that embraces science. The presence of an</w:t>
      </w:r>
      <w:r>
        <w:t xml:space="preserve"> </w:t>
      </w:r>
      <w:r>
        <w:rPr>
          <w:iCs/>
          <w:i/>
          <w:bCs/>
          <w:b/>
        </w:rPr>
        <w:t xml:space="preserve">Astronomer in United States Houston</w:t>
      </w:r>
      <w:r>
        <w:t xml:space="preserve"> </w:t>
      </w:r>
      <w:r>
        <w:t xml:space="preserve">involves significant public outreach efforts. The city hosts the Space Center Houston, the official visitor center of NASA Johnson Space Center, which draws millions of visitors annually. Astronomers frequently partner with such institutions to create educational programs that demystify complex astrophysical concepts.</w:t>
      </w:r>
    </w:p>
    <w:p>
      <w:pPr>
        <w:pStyle w:val="BodyText"/>
      </w:pPr>
      <w:r>
        <w:t xml:space="preserve">In this context, the astronomer acts as a bridge between high-level theoretical physics and public understanding. They participate in star parties at local parks, contribute to school curriculum development, and engage with community groups in diverse neighborhoods across Harris County. This engagement is vital for maintaining public support for federal spending on space science. The unique cultural fabric of</w:t>
      </w:r>
      <w:r>
        <w:t xml:space="preserve"> </w:t>
      </w:r>
      <w:r>
        <w:rPr>
          <w:iCs/>
          <w:i/>
          <w:bCs/>
          <w:b/>
        </w:rPr>
        <w:t xml:space="preserve">United States Houston</w:t>
      </w:r>
      <w:r>
        <w:t xml:space="preserve">, with its rich diversity and strong emphasis on STEM education, provides a fertile ground for such initiatives.</w:t>
      </w:r>
    </w:p>
    <w:bookmarkEnd w:id="23"/>
    <w:bookmarkStart w:id="24" w:name="challenges-faced-in-the-region"/>
    <w:p>
      <w:pPr>
        <w:pStyle w:val="Heading2"/>
      </w:pPr>
      <w:r>
        <w:t xml:space="preserve">Challenges Faced in the Region</w:t>
      </w:r>
    </w:p>
    <w:p>
      <w:pPr>
        <w:pStyle w:val="FirstParagraph"/>
      </w:pPr>
      <w:r>
        <w:t xml:space="preserve">Despite the advantages, being an</w:t>
      </w:r>
      <w:r>
        <w:t xml:space="preserve"> </w:t>
      </w:r>
      <w:r>
        <w:rPr>
          <w:iCs/>
          <w:i/>
          <w:bCs/>
          <w:b/>
        </w:rPr>
        <w:t xml:space="preserve">Astronomer in United States Houston</w:t>
      </w:r>
      <w:r>
        <w:t xml:space="preserve"> </w:t>
      </w:r>
      <w:r>
        <w:t xml:space="preserve">presents distinct challenges. The primary obstacle is light pollution. As Houston has expanded into a megacity, dark-sky sites have become scarce. While many researchers use space telescopes to mitigate this, ground-based optical and infrared astronomy faces significant hurdles due to atmospheric interference and urban glow.</w:t>
      </w:r>
    </w:p>
    <w:p>
      <w:pPr>
        <w:pStyle w:val="BodyText"/>
      </w:pPr>
      <w:r>
        <w:t xml:space="preserve">To counteract this, astronomers in Houston increasingly focus on non-optical wavelengths or utilize remote observatories in high-altitude locations such as Chile or Hawaii. This necessitates complex logistical coordination. Additionally, the competitive nature of federal funding requires an</w:t>
      </w:r>
      <w:r>
        <w:t xml:space="preserve"> </w:t>
      </w:r>
      <w:r>
        <w:rPr>
          <w:iCs/>
          <w:i/>
          <w:bCs/>
          <w:b/>
        </w:rPr>
        <w:t xml:space="preserve">Astronomer in United States Houston</w:t>
      </w:r>
      <w:r>
        <w:t xml:space="preserve"> </w:t>
      </w:r>
      <w:r>
        <w:t xml:space="preserve">to constantly innovate and justify their research’s relevance to national security and technological advancement, themes that resonate strongly with local policymakers.</w:t>
      </w:r>
    </w:p>
    <w:bookmarkEnd w:id="24"/>
    <w:bookmarkStart w:id="25" w:name="economic-and-technological-impact"/>
    <w:p>
      <w:pPr>
        <w:pStyle w:val="Heading2"/>
      </w:pPr>
      <w:r>
        <w:t xml:space="preserve">Economic and Technological Impact</w:t>
      </w:r>
    </w:p>
    <w:p>
      <w:pPr>
        <w:pStyle w:val="FirstParagraph"/>
      </w:pPr>
      <w:r>
        <w:t xml:space="preserve">The economic footprint of an</w:t>
      </w:r>
      <w:r>
        <w:t xml:space="preserve"> </w:t>
      </w:r>
      <w:r>
        <w:rPr>
          <w:iCs/>
          <w:i/>
          <w:bCs/>
          <w:b/>
        </w:rPr>
        <w:t xml:space="preserve">Astronomer in United States Houston</w:t>
      </w:r>
      <w:r>
        <w:t xml:space="preserve"> </w:t>
      </w:r>
      <w:r>
        <w:t xml:space="preserve">extends beyond academia. The research conducted often leads to spin-off technologies that benefit the local tech industry. Houston is a major hub for healthcare, energy, and technology sectors. Innovations in data processing, imaging sensors, and software developed by astronomers are frequently adapted for medical imaging (such as MRI technology) or industrial automation.</w:t>
      </w:r>
    </w:p>
    <w:p>
      <w:pPr>
        <w:pStyle w:val="BodyText"/>
      </w:pPr>
      <w:r>
        <w:t xml:space="preserve">Furthermore, the prestige associated with having world-class astronomical research in</w:t>
      </w:r>
      <w:r>
        <w:t xml:space="preserve"> </w:t>
      </w:r>
      <w:r>
        <w:rPr>
          <w:iCs/>
          <w:i/>
          <w:bCs/>
          <w:b/>
        </w:rPr>
        <w:t xml:space="preserve">United States Houston</w:t>
      </w:r>
      <w:r>
        <w:t xml:space="preserve"> </w:t>
      </w:r>
      <w:r>
        <w:t xml:space="preserve">attracts top talent from around the globe. This influx of skilled scientists and engineers strengthens the regional workforce, creating a virtuous cycle of innovation and economic growth. The presence of NASA’s human spaceflight program creates a unique synergy where theoretical astronomers contribute to practical engineering problems, enhancing the city’s reputation as a global leader in aerospace.</w:t>
      </w:r>
    </w:p>
    <w:bookmarkEnd w:id="25"/>
    <w:bookmarkStart w:id="26" w:name="X47b195b40e63393d71cf5294600c7bcf12108ef"/>
    <w:p>
      <w:pPr>
        <w:pStyle w:val="Heading2"/>
      </w:pPr>
      <w:r>
        <w:t xml:space="preserve">Case Study Scenario: The Exoplanet Initiative</w:t>
      </w:r>
    </w:p>
    <w:p>
      <w:pPr>
        <w:pStyle w:val="FirstParagraph"/>
      </w:pPr>
      <w:r>
        <w:t xml:space="preserve">To illustrate the dynamic role of an</w:t>
      </w:r>
      <w:r>
        <w:t xml:space="preserve"> </w:t>
      </w:r>
      <w:r>
        <w:rPr>
          <w:iCs/>
          <w:i/>
          <w:bCs/>
          <w:b/>
        </w:rPr>
        <w:t xml:space="preserve">Astronomer in United States Houston</w:t>
      </w:r>
      <w:r>
        <w:t xml:space="preserve">, consider the hypothetical "Gulf Coast Exoplanet Initiative." A team led by a principal astronomer at Rice University sought to characterize the atmospheres of potentially habitable exoplanets. Leveraging data from the James Webb Space Telescope, the team collaborated with NASA engineers in Houston to refine telemetry models.</w:t>
      </w:r>
    </w:p>
    <w:p>
      <w:pPr>
        <w:pStyle w:val="BodyText"/>
      </w:pPr>
      <w:r>
        <w:t xml:space="preserve">The project involved public workshops where students used real-time data to analyze planetary spectra. This initiative highlighted how an</w:t>
      </w:r>
      <w:r>
        <w:t xml:space="preserve"> </w:t>
      </w:r>
      <w:r>
        <w:rPr>
          <w:iCs/>
          <w:i/>
          <w:bCs/>
          <w:b/>
        </w:rPr>
        <w:t xml:space="preserve">Astronomer in United States Houston</w:t>
      </w:r>
      <w:r>
        <w:t xml:space="preserve"> </w:t>
      </w:r>
      <w:r>
        <w:t xml:space="preserve">can integrate cutting-edge science, federal partnership, and community education simultaneously. The success of this project demonstrated the unique advantage of being situated in a city that houses both the theorists and the mission controllers.</w:t>
      </w:r>
    </w:p>
    <w:bookmarkEnd w:id="26"/>
    <w:bookmarkStart w:id="27" w:name="conclusion"/>
    <w:p>
      <w:pPr>
        <w:pStyle w:val="Heading2"/>
      </w:pPr>
      <w:r>
        <w:t xml:space="preserve">Conclusion</w:t>
      </w:r>
    </w:p>
    <w:p>
      <w:pPr>
        <w:pStyle w:val="FirstParagraph"/>
      </w:pPr>
      <w:r>
        <w:t xml:space="preserve">The role of an</w:t>
      </w:r>
      <w:r>
        <w:t xml:space="preserve"> </w:t>
      </w:r>
      <w:r>
        <w:rPr>
          <w:iCs/>
          <w:i/>
          <w:bCs/>
          <w:b/>
        </w:rPr>
        <w:t xml:space="preserve">Astronomer in United States Houston</w:t>
      </w:r>
      <w:r>
        <w:t xml:space="preserve"> </w:t>
      </w:r>
      <w:r>
        <w:t xml:space="preserve">is pivotal to the scientific and cultural landscape of Texas. It is a position that demands versatility, combining rigorous academic inquiry with public advocacy and interdisciplinary collaboration. The unique environment provided by</w:t>
      </w:r>
      <w:r>
        <w:t xml:space="preserve"> </w:t>
      </w:r>
      <w:r>
        <w:rPr>
          <w:iCs/>
          <w:i/>
          <w:bCs/>
          <w:b/>
        </w:rPr>
        <w:t xml:space="preserve">United States Houston</w:t>
      </w:r>
      <w:r>
        <w:t xml:space="preserve">, with its unparalleled access to NASA facilities and a vibrant academic community, allows these professionals to push the boundaries of human knowledge while inspiring future generations.</w:t>
      </w:r>
    </w:p>
    <w:p>
      <w:pPr>
        <w:pStyle w:val="BodyText"/>
      </w:pPr>
      <w:r>
        <w:t xml:space="preserve">As we look toward the Artemis missions and the next era of lunar exploration, the contributions of astronomers in this region will remain indispensable. They provide not only our understanding of where we have come from but also guide our steps as we venture further into the cosmos. The</w:t>
      </w:r>
      <w:r>
        <w:t xml:space="preserve"> </w:t>
      </w:r>
      <w:r>
        <w:rPr>
          <w:iCs/>
          <w:i/>
          <w:bCs/>
          <w:b/>
        </w:rPr>
        <w:t xml:space="preserve">Astronomer in United States Houston</w:t>
      </w:r>
      <w:r>
        <w:t xml:space="preserve"> </w:t>
      </w:r>
      <w:r>
        <w:t xml:space="preserve">stands at the forefront of this journey, bridging the gap between Earth and space.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United States Houston</dc:title>
  <dc:creator/>
  <dc:language>en</dc:language>
  <cp:keywords/>
  <dcterms:created xsi:type="dcterms:W3CDTF">2026-07-29T08:38:11Z</dcterms:created>
  <dcterms:modified xsi:type="dcterms:W3CDTF">2026-07-29T08:38:11Z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