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Urban</w:t>
      </w:r>
      <w:r>
        <w:t xml:space="preserve"> </w:t>
      </w:r>
      <w:r>
        <w:t xml:space="preserve">Astronomer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4d2638750d372a54f7719feecc7e0887c3bb667"/>
    <w:p>
      <w:pPr>
        <w:pStyle w:val="Heading1"/>
      </w:pPr>
      <w:r>
        <w:t xml:space="preserve">Astronomer in Vietnam Ho Chi Minh City: Navigating the Urban Cosmos</w:t>
      </w:r>
    </w:p>
    <w:p>
      <w:pPr>
        <w:pStyle w:val="FirstParagraph"/>
      </w:pPr>
      <w:r>
        <w:rPr>
          <w:bCs/>
          <w:b/>
        </w:rPr>
        <w:t xml:space="preserve">Date:</w:t>
      </w:r>
      <w:r>
        <w:t xml:space="preserve"> </w:t>
      </w:r>
      <w:r>
        <w:t xml:space="preserve">October 26, 2023</w:t>
      </w:r>
      <w:r>
        <w:br/>
      </w:r>
      <w:r>
        <w:rPr>
          <w:bCs/>
          <w:b/>
        </w:rPr>
        <w:t xml:space="preserve">Subject:</w:t>
      </w:r>
      <w:r>
        <w:t xml:space="preserve">The Integration of Professional Astronomy and Public Science Education in a Rapidly Metabolizing Megacity</w:t>
      </w:r>
    </w:p>
    <w:bookmarkStart w:id="20" w:name="executive-summary"/>
    <w:p>
      <w:pPr>
        <w:pStyle w:val="Heading2"/>
      </w:pPr>
      <w:r>
        <w:t xml:space="preserve">1. Executive Summary</w:t>
      </w:r>
    </w:p>
    <w:p>
      <w:pPr>
        <w:pStyle w:val="FirstParagraph"/>
      </w:pPr>
      <w:r>
        <w:t xml:space="preserve">In the bustling metropolis of Vietnam Ho Chi Minh City, often referred to locally as Saigon, the intersection of rapid urbanization and scientific curiosity presents a unique set of challenges and opportunities. This Case Study explores the role and operational dynamics of an Astronomer situated within this dynamic environment. The primary objective is to examine how an Astronomer can effectively conduct research, engage in public outreach, and foster scientific literacy amidst the intense light pollution, dense population density, and humid tropical climate characteristic of Vietnam Ho Chi Minh City.</w:t>
      </w:r>
    </w:p>
    <w:p>
      <w:pPr>
        <w:pStyle w:val="BodyText"/>
      </w:pPr>
      <w:r>
        <w:t xml:space="preserve">The study highlights that while traditional ground-based observational astronomy faces significant hurdles in this region due to environmental factors, a modern Astronomer can thrive by leveraging data-driven research, community education programs, and strategic collaborations with international bodies. The case emphasizes that the identity of an Astronomer in Vietnam Ho Chi Minh City is not merely defined by telescope observation but by advocacy, education, and digital astrophysics.</w:t>
      </w:r>
    </w:p>
    <w:bookmarkEnd w:id="20"/>
    <w:bookmarkStart w:id="21" w:name="Xa1d52082cb1a5766ca5a08585bbb72f6192b037"/>
    <w:p>
      <w:pPr>
        <w:pStyle w:val="Heading2"/>
      </w:pPr>
      <w:r>
        <w:t xml:space="preserve">2. Contextual Background: The Environment of Vietnam Ho Chi Minh City</w:t>
      </w:r>
    </w:p>
    <w:p>
      <w:pPr>
        <w:pStyle w:val="FirstParagraph"/>
      </w:pPr>
      <w:r>
        <w:t xml:space="preserve">Vietnam Ho Chi Minh City is the economic powerhouse of Vietnam, home to over 9 million residents. Its skyline is characterized by continuous construction, vibrant night markets, and extensive street lighting. For an Astronomer based in this area, the immediate environmental context is defined by two major constraints:</w:t>
      </w:r>
    </w:p>
    <w:p>
      <w:pPr>
        <w:numPr>
          <w:ilvl w:val="0"/>
          <w:numId w:val="1001"/>
        </w:numPr>
        <w:pStyle w:val="Compact"/>
      </w:pPr>
      <w:r>
        <w:rPr>
          <w:bCs/>
          <w:b/>
        </w:rPr>
        <w:t xml:space="preserve">Light Pollution:</w:t>
      </w:r>
      <w:r>
        <w:t xml:space="preserve"> </w:t>
      </w:r>
      <w:r>
        <w:t xml:space="preserve">The city center suffers from severe light pollution levels (Bortle Scale Class 8-9). This renders most visual astronomical observations impossible for amateur and professional instruments alike.</w:t>
      </w:r>
    </w:p>
    <w:p>
      <w:pPr>
        <w:numPr>
          <w:ilvl w:val="0"/>
          <w:numId w:val="1001"/>
        </w:numPr>
        <w:pStyle w:val="Compact"/>
      </w:pPr>
      <w:r>
        <w:rPr>
          <w:bCs/>
          <w:b/>
        </w:rPr>
        <w:t xml:space="preserve">Climatic Conditions:</w:t>
      </w:r>
      <w:r>
        <w:t xml:space="preserve"> </w:t>
      </w:r>
      <w:r>
        <w:t xml:space="preserve">The tropical monsoon climate features a distinct wet and dry season. High humidity, cloud cover during the rainy season (May to November), and occasional dust haze significantly reduce atmospheric transparency, posing logistical challenges for optical astronomy.</w:t>
      </w:r>
    </w:p>
    <w:p>
      <w:pPr>
        <w:pStyle w:val="FirstParagraph"/>
      </w:pPr>
      <w:r>
        <w:t xml:space="preserve">However, Vietnam Ho Chi Minh City also offers immense intellectual capital. With a young, tech-savvy population and a growing interest in STEM (Science, Technology, Engineering, and Mathematics) education from primary school through university levels, the demand for accessible science communication is high. This creates a fertile ground for an Astronomer to pivot their focus from pure observation to data analysis and public engagement.</w:t>
      </w:r>
    </w:p>
    <w:bookmarkEnd w:id="21"/>
    <w:bookmarkStart w:id="25" w:name="professional-role-and-methodology"/>
    <w:p>
      <w:pPr>
        <w:pStyle w:val="Heading2"/>
      </w:pPr>
      <w:r>
        <w:t xml:space="preserve">3. Professional Role and Methodology</w:t>
      </w:r>
    </w:p>
    <w:p>
      <w:pPr>
        <w:pStyle w:val="FirstParagraph"/>
      </w:pPr>
      <w:r>
        <w:t xml:space="preserve">In this context, the role of an Astronomer shifts significantly from the classical image of someone peering through a lens at night. The professional activities are diversified into three core pillars:</w:t>
      </w:r>
    </w:p>
    <w:bookmarkStart w:id="22" w:name="X8c7aa901e20a374f3e2e57d7ca8a255a39b8f92"/>
    <w:p>
      <w:pPr>
        <w:pStyle w:val="Heading3"/>
      </w:pPr>
      <w:r>
        <w:t xml:space="preserve">3.1 Computational Astrophysics and Data Analysis</w:t>
      </w:r>
    </w:p>
    <w:p>
      <w:pPr>
        <w:pStyle w:val="FirstParagraph"/>
      </w:pPr>
      <w:r>
        <w:t xml:space="preserve">Astronomers in Vietnam Ho Chi Minh City increasingly rely on remote sensing and archival data. By utilizing datasets from space telescopes such as the Hubble Space Telescope, James Webb Space Telescope (JWST), or ground-based surveys like the Vera C. Rubin Observatory, an Astronomer can conduct high-level research without needing local optical equipment. This approach allows them to contribute to global scientific discourse on topics ranging exoplanet atmospheres to galaxy formation, maintaining relevance in the international astronomical community despite local geographical limitations.</w:t>
      </w:r>
    </w:p>
    <w:bookmarkEnd w:id="22"/>
    <w:bookmarkStart w:id="23" w:name="digital-science-outreach-and-education"/>
    <w:p>
      <w:pPr>
        <w:pStyle w:val="Heading3"/>
      </w:pPr>
      <w:r>
        <w:t xml:space="preserve">3.2 Digital Science Outreach and Education</w:t>
      </w:r>
    </w:p>
    <w:p>
      <w:pPr>
        <w:pStyle w:val="FirstParagraph"/>
      </w:pPr>
      <w:r>
        <w:t xml:space="preserve">The most visible impact of an Astronomer in this region is through education. Schools and private institutions in Vietnam Ho Chi Minh City are actively seeking experts to lead workshops on astronomy, physics, and space technology. The Astronomer acts as a bridge between complex scientific concepts and the general public. This involves:</w:t>
      </w:r>
    </w:p>
    <w:p>
      <w:pPr>
        <w:numPr>
          <w:ilvl w:val="0"/>
          <w:numId w:val="1002"/>
        </w:numPr>
        <w:pStyle w:val="Compact"/>
      </w:pPr>
      <w:r>
        <w:t xml:space="preserve">Developing curriculum modules for secondary education schools.</w:t>
      </w:r>
    </w:p>
    <w:p>
      <w:pPr>
        <w:numPr>
          <w:ilvl w:val="0"/>
          <w:numId w:val="1002"/>
        </w:numPr>
        <w:pStyle w:val="Compact"/>
      </w:pPr>
      <w:r>
        <w:t xml:space="preserve">Lecturing at universities such as the Vietnam National University Ho Chi Minh City.</w:t>
      </w:r>
    </w:p>
    <w:p>
      <w:pPr>
        <w:numPr>
          <w:ilvl w:val="0"/>
          <w:numId w:val="1002"/>
        </w:numPr>
        <w:pStyle w:val="Compact"/>
      </w:pPr>
      <w:r>
        <w:t xml:space="preserve">Taking advantage of digital platforms to host webinars and virtual stargazing sessions, explaining celestial events that are visible from Southeast Asia, such as meteor showers and planetary alignments.</w:t>
      </w:r>
    </w:p>
    <w:bookmarkEnd w:id="23"/>
    <w:bookmarkStart w:id="24" w:name="amateur-club-leadership"/>
    <w:p>
      <w:pPr>
        <w:pStyle w:val="Heading3"/>
      </w:pPr>
      <w:r>
        <w:t xml:space="preserve">3.3 Amateur Club Leadership</w:t>
      </w:r>
    </w:p>
    <w:p>
      <w:pPr>
        <w:pStyle w:val="FirstParagraph"/>
      </w:pPr>
      <w:r>
        <w:t xml:space="preserve">An Astronomer often serves as the mentor for local amateur astronomy clubs. These groups organize expeditions to darker sites outside of Vietnam Ho Chi Minh City, such as the highlands of Lam Dong province or coastal islands, where light pollution is minimal. The Astronomer provides technical guidance on equipment setup and image processing, fostering a community of citizen scientists.</w:t>
      </w:r>
    </w:p>
    <w:bookmarkEnd w:id="24"/>
    <w:bookmarkEnd w:id="25"/>
    <w:bookmarkStart w:id="26" w:name="challenges-and-strategic-adaptations"/>
    <w:p>
      <w:pPr>
        <w:pStyle w:val="Heading2"/>
      </w:pPr>
      <w:r>
        <w:t xml:space="preserve">4. Challenges and Strategic Adaptations</w:t>
      </w:r>
    </w:p>
    <w:p>
      <w:pPr>
        <w:pStyle w:val="FirstParagraph"/>
      </w:pPr>
      <w:r>
        <w:rPr>
          <w:iCs/>
          <w:i/>
          <w:bCs/>
          <w:b/>
        </w:rPr>
        <w:t xml:space="preserve">The "Light" Challenge:</w:t>
      </w:r>
      <w:r>
        <w:br/>
      </w:r>
      <w:r>
        <w:t xml:space="preserve">The pervasive glow of Vietnam Ho Chi Minh City acts as a barrier to visual observation. However, this challenge has spurred innovation in solar astronomy during the day and infrared/radio astronomy collaborations where atmospheric interference is less critical for specific wavelengths.</w:t>
      </w:r>
    </w:p>
    <w:p>
      <w:pPr>
        <w:pStyle w:val="BodyText"/>
      </w:pPr>
      <w:r>
        <w:t xml:space="preserve">One of the most significant challenges faced by an Astronomer in Vietnam Ho Chi Minh City is funding and infrastructure. Unlike cities with established observatories on distant mountains, local resources are limited. The strategic adaptation involves securing grants from international scientific organizations, partnering with tech companies for sponsorship of science events, and utilizing cloud-computing resources for data processing.</w:t>
      </w:r>
    </w:p>
    <w:p>
      <w:pPr>
        <w:pStyle w:val="BodyText"/>
      </w:pPr>
      <w:r>
        <w:t xml:space="preserve">Additionally, cultural perception plays a role. In Vietnam Ho Chi Minh City, astronomy is often viewed as a hobby rather than a rigorous scientific discipline. The Astronomer must work tirelessly to demonstrate the interdisciplinary value of astronomy—linking it to computer science, mathematics, and engineering—to gain institutional support and academic credibility.</w:t>
      </w:r>
    </w:p>
    <w:bookmarkEnd w:id="26"/>
    <w:bookmarkStart w:id="27" w:name="case-study-impact-success-stories"/>
    <w:p>
      <w:pPr>
        <w:pStyle w:val="Heading2"/>
      </w:pPr>
      <w:r>
        <w:t xml:space="preserve">5. Case Study Impact: Success Stories</w:t>
      </w:r>
    </w:p>
    <w:p>
      <w:pPr>
        <w:pStyle w:val="FirstParagraph"/>
      </w:pPr>
      <w:r>
        <w:t xml:space="preserve">To illustrate the efficacy of this adapted model, consider the recent initiative by a local Astronomer group in Vietnam Ho Chi Minh City centered around a total solar eclipse or significant planetary conjunction. While local weather and light pollution prevented direct viewing for many, the Astronomer organized:</w:t>
      </w:r>
    </w:p>
    <w:p>
      <w:pPr>
        <w:numPr>
          <w:ilvl w:val="0"/>
          <w:numId w:val="1003"/>
        </w:numPr>
        <w:pStyle w:val="Compact"/>
      </w:pPr>
      <w:r>
        <w:rPr>
          <w:bCs/>
          <w:b/>
        </w:rPr>
        <w:t xml:space="preserve">Venue-based Viewing Parties:</w:t>
      </w:r>
      <w:r>
        <w:t xml:space="preserve"> </w:t>
      </w:r>
      <w:r>
        <w:t xml:space="preserve">Partnering with large shopping malls and educational centers in Vietnam Ho Chi Minh City to project high-definition feeds of solar events safely.</w:t>
      </w:r>
    </w:p>
    <w:p>
      <w:pPr>
        <w:numPr>
          <w:ilvl w:val="0"/>
          <w:numId w:val="1003"/>
        </w:numPr>
        <w:pStyle w:val="Compact"/>
      </w:pPr>
      <w:r>
        <w:rPr>
          <w:bCs/>
          <w:b/>
        </w:rPr>
        <w:t xml:space="preserve">Social Media Campaigns:</w:t>
      </w:r>
      <w:r>
        <w:t xml:space="preserve"> </w:t>
      </w:r>
      <w:r>
        <w:t xml:space="preserve">Creating viral content explaining the science behind eclipses, reaching millions of residents who otherwise might not engage with space topics.</w:t>
      </w:r>
    </w:p>
    <w:p>
      <w:pPr>
        <w:numPr>
          <w:ilvl w:val="0"/>
          <w:numId w:val="1003"/>
        </w:numPr>
        <w:pStyle w:val="Compact"/>
      </w:pPr>
      <w:r>
        <w:rPr>
          <w:bCs/>
          <w:b/>
        </w:rPr>
        <w:t xml:space="preserve">Youth STEM Bootcamps:</w:t>
      </w:r>
      <w:r>
        <w:t xml:space="preserve"> </w:t>
      </w:r>
      <w:r>
        <w:t xml:space="preserve">Training over 200 local students in Python coding for astrophysics, providing them with skills applicable beyond astronomy.</w:t>
      </w:r>
    </w:p>
    <w:p>
      <w:pPr>
        <w:pStyle w:val="FirstParagraph"/>
      </w:pPr>
      <w:r>
        <w:t xml:space="preserve">This multi-faceted approach demonstrated that the presence of an Astronomer does not diminish due to urban constraints but rather transforms into a catalyst for broader scientific engagement. The Astronomer became a cultural figure in Vietnam Ho Chi Minh City, synonymous with curiosity and innovation.</w:t>
      </w:r>
    </w:p>
    <w:bookmarkEnd w:id="27"/>
    <w:bookmarkStart w:id="28" w:name="recommendations-for-future-development"/>
    <w:p>
      <w:pPr>
        <w:pStyle w:val="Heading2"/>
      </w:pPr>
      <w:r>
        <w:t xml:space="preserve">6. Recommendations for Future Development</w:t>
      </w:r>
    </w:p>
    <w:p>
      <w:pPr>
        <w:pStyle w:val="FirstParagraph"/>
      </w:pPr>
      <w:r>
        <w:t xml:space="preserve">For the field of astronomy to flourish in Vietnam Ho Chi Minh City, the following recommendations are proposed for policymakers and scientific institutions:</w:t>
      </w:r>
    </w:p>
    <w:p>
      <w:pPr>
        <w:numPr>
          <w:ilvl w:val="0"/>
          <w:numId w:val="1004"/>
        </w:numPr>
        <w:pStyle w:val="Compact"/>
      </w:pPr>
      <w:r>
        <w:rPr>
          <w:bCs/>
          <w:b/>
        </w:rPr>
        <w:t xml:space="preserve">Promote Dark Sky Preserves:</w:t>
      </w:r>
      <w:r>
        <w:t xml:space="preserve"> </w:t>
      </w:r>
      <w:r>
        <w:t xml:space="preserve">Advocate for protected areas in surrounding provinces where light pollution is minimized, allowing nearby access to dark skies for residents of Vietnam Ho Chi Minh City.</w:t>
      </w:r>
    </w:p>
    <w:p>
      <w:pPr>
        <w:numPr>
          <w:ilvl w:val="0"/>
          <w:numId w:val="1004"/>
        </w:numPr>
        <w:pStyle w:val="Compact"/>
      </w:pPr>
      <w:r>
        <w:rPr>
          <w:bCs/>
          <w:b/>
        </w:rPr>
        <w:t xml:space="preserve">Institutionalize Astronomy Education:</w:t>
      </w:r>
      <w:r>
        <w:t xml:space="preserve"> </w:t>
      </w:r>
      <w:r>
        <w:t xml:space="preserve">Integrate astronomy modules into the standard primary and secondary school curriculum, supported by professional Astronomers.</w:t>
      </w:r>
    </w:p>
    <w:p>
      <w:pPr>
        <w:numPr>
          <w:ilvl w:val="0"/>
          <w:numId w:val="1004"/>
        </w:numPr>
        <w:pStyle w:val="Compact"/>
      </w:pPr>
      <w:r>
        <w:rPr>
          <w:bCs/>
          <w:b/>
        </w:rPr>
        <w:t xml:space="preserve">Foster International Collaboration:</w:t>
      </w:r>
      <w:r>
        <w:t xml:space="preserve"> </w:t>
      </w:r>
      <w:r>
        <w:t xml:space="preserve">Strengthen ties with global observatories to allow Vietnamese researchers to access telescope time remotely, ensuring that local talent contributes to international discoveries.</w:t>
      </w:r>
    </w:p>
    <w:bookmarkEnd w:id="28"/>
    <w:bookmarkStart w:id="29" w:name="conclusion"/>
    <w:p>
      <w:pPr>
        <w:pStyle w:val="Heading2"/>
      </w:pPr>
      <w:r>
        <w:t xml:space="preserve">7. Conclusion</w:t>
      </w:r>
    </w:p>
    <w:p>
      <w:pPr>
        <w:pStyle w:val="FirstParagraph"/>
      </w:pPr>
      <w:r>
        <w:t xml:space="preserve">The case of the Astronomer in Vietnam Ho Chi Minh City serves as a compelling model for how science can adapt to urban environments. It disproves the notion that astronomy requires remote, dark locations to be viable and impactful. Instead, it highlights a new paradigm where the Astronomer acts as an educator, data scientist, and community leader. By leveraging technology and education, an Astronomer in Vietnam Ho Chi Minh City not only overcomes environmental limitations but also inspires a new generation of thinkers in one of Asia's most vibrant cities. The future of astronomy here lies not just in looking up at the stars, but in lighting up the minds of the city's inhabitants.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Urban Astronomer in Vietnam Ho Chi Minh City</dc:title>
  <dc:creator/>
  <dc:language>en</dc:language>
  <cp:keywords/>
  <dcterms:created xsi:type="dcterms:W3CDTF">2026-07-29T12:30:51Z</dcterms:created>
  <dcterms:modified xsi:type="dcterms:W3CDTF">2026-07-29T12:30:51Z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