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The Strategic Role of the Auditor in Brazil Rio de Janeiro</w:t>
      </w:r>
    </w:p>
    <w:p>
      <w:pPr>
        <w:pStyle w:val="BodyText"/>
      </w:pPr>
      <w:r>
        <w:t xml:space="preserve">In the dynamic and rapidly evolving financial landscape of South America, few regions present as complex a challenge—and opportunity—as</w:t>
      </w:r>
      <w:r>
        <w:t xml:space="preserve"> </w:t>
      </w:r>
      <w:r>
        <w:rPr>
          <w:bCs/>
          <w:b/>
        </w:rPr>
        <w:t xml:space="preserve">Brazil Rio de Janeiro</w:t>
      </w:r>
      <w:r>
        <w:t xml:space="preserve">. As one of Brazil's economic hubs and a city steeped in historical significance while simultaneously pushing toward modern urban development, the regulatory environment here is intricate. Within this context, the role of an</w:t>
      </w:r>
      <w:r>
        <w:t xml:space="preserve"> </w:t>
      </w:r>
      <w:r>
        <w:rPr>
          <w:bCs/>
          <w:b/>
        </w:rPr>
        <w:t xml:space="preserve">Auditor</w:t>
      </w:r>
      <w:r>
        <w:t xml:space="preserve"> </w:t>
      </w:r>
      <w:r>
        <w:t xml:space="preserve">transcends mere compliance checking; it becomes a pivotal function in ensuring transparency, fostering investor confidence, and navigating the unique socio-economic fabric of the region.</w:t>
      </w:r>
    </w:p>
    <w:bookmarkStart w:id="20" w:name="introduction-the-contextual-landscape"/>
    <w:p>
      <w:pPr>
        <w:pStyle w:val="Heading2"/>
      </w:pPr>
      <w:r>
        <w:t xml:space="preserve">1. Introduction: The Contextual Landscape</w:t>
      </w:r>
    </w:p>
    <w:p>
      <w:pPr>
        <w:pStyle w:val="FirstParagraph"/>
      </w:pPr>
      <w:r>
        <w:t xml:space="preserve">Brazil Rio de Janeiro is not merely a tourist destination known for its Carnival and iconic landmarks like Christ the Redeemer; it is a financial powerhouse. The city hosts major headquarters for energy giants, banking institutions, and emerging tech startups. However, operating in this jurisdiction requires navigating the rigorous demands of the Brazilian Federal Revenue Service (Receita Federal do Brasil) alongside local municipal regulations.</w:t>
      </w:r>
    </w:p>
    <w:p>
      <w:pPr>
        <w:pStyle w:val="BodyText"/>
      </w:pPr>
      <w:r>
        <w:t xml:space="preserve">The</w:t>
      </w:r>
      <w:r>
        <w:t xml:space="preserve"> </w:t>
      </w:r>
      <w:r>
        <w:rPr>
          <w:bCs/>
          <w:b/>
        </w:rPr>
        <w:t xml:space="preserve">Auditor</w:t>
      </w:r>
      <w:r>
        <w:t xml:space="preserve"> </w:t>
      </w:r>
      <w:r>
        <w:t xml:space="preserve">in this environment serves as the guardian of financial integrity. With a market characterized by high volatility, complex tax structures, and ongoing political developments, the need for independent verification is more critical than ever. This case study explores how an auditor operates within the specific constraints and opportunities presented by Brazil Rio de Janeiro.</w:t>
      </w:r>
    </w:p>
    <w:bookmarkEnd w:id="20"/>
    <w:bookmarkStart w:id="21" w:name="X6595710f59b436e4b8740efaaff71489fa852f7"/>
    <w:p>
      <w:pPr>
        <w:pStyle w:val="Heading2"/>
      </w:pPr>
      <w:r>
        <w:t xml:space="preserve">2. The Complexity of Brazilian Regulatory Frameworks</w:t>
      </w:r>
    </w:p>
    <w:p>
      <w:pPr>
        <w:pStyle w:val="FirstParagraph"/>
      </w:pPr>
      <w:r>
        <w:t xml:space="preserve">To understand the</w:t>
      </w:r>
      <w:r>
        <w:t xml:space="preserve"> </w:t>
      </w:r>
      <w:r>
        <w:rPr>
          <w:bCs/>
          <w:b/>
        </w:rPr>
        <w:t xml:space="preserve">Auditor</w:t>
      </w:r>
      <w:r>
        <w:t xml:space="preserve">'s role, one must first appreciate the regulatory maze in which they operate. Brazil’s tax system is notoriously complex, often referred to as "Custo Brasil" (Brazil Cost). In Brazil Rio de Janeiro, auditors must contend with a tripartite taxation system: federal, state (ICMS), and municipal (ISS).</w:t>
      </w:r>
    </w:p>
    <w:p>
      <w:pPr>
        <w:numPr>
          <w:ilvl w:val="0"/>
          <w:numId w:val="1001"/>
        </w:numPr>
        <w:pStyle w:val="Compact"/>
      </w:pPr>
      <w:r>
        <w:rPr>
          <w:bCs/>
          <w:b/>
        </w:rPr>
        <w:t xml:space="preserve">Federal Compliance:</w:t>
      </w:r>
      <w:r>
        <w:t xml:space="preserve"> </w:t>
      </w:r>
      <w:r>
        <w:t xml:space="preserve">Auditors must ensure that companies adhere to Federal Law No. 6,404/1976 regarding corporate governance and financial reporting standards.</w:t>
      </w:r>
    </w:p>
    <w:p>
      <w:pPr>
        <w:numPr>
          <w:ilvl w:val="0"/>
          <w:numId w:val="1001"/>
        </w:numPr>
        <w:pStyle w:val="Compact"/>
      </w:pPr>
      <w:r>
        <w:rPr>
          <w:bCs/>
          <w:b/>
        </w:rPr>
        <w:t xml:space="preserve">Municipal Specifics:</w:t>
      </w:r>
      <w:r>
        <w:t xml:space="preserve"> </w:t>
      </w:r>
      <w:r>
        <w:t xml:space="preserve">The City of Rio de Janeiro has specific service tax (ISS) regulations that differ from other states, requiring localized expertise from the auditor.</w:t>
      </w:r>
    </w:p>
    <w:p>
      <w:pPr>
        <w:numPr>
          <w:ilvl w:val="0"/>
          <w:numId w:val="1001"/>
        </w:numPr>
        <w:pStyle w:val="Compact"/>
      </w:pPr>
      <w:r>
        <w:rPr>
          <w:bCs/>
          <w:b/>
        </w:rPr>
        <w:t xml:space="preserve">Anti-Money Laundering (AML):</w:t>
      </w:r>
      <w:r>
        <w:t xml:space="preserve"> </w:t>
      </w:r>
      <w:r>
        <w:t xml:space="preserve">Given the city’s port and tourism industry, AML compliance is a heightened priority for auditors to prevent illicit financial flows.</w:t>
      </w:r>
    </w:p>
    <w:p>
      <w:pPr>
        <w:pStyle w:val="FirstParagraph"/>
      </w:pPr>
      <w:r>
        <w:t xml:space="preserve">The</w:t>
      </w:r>
      <w:r>
        <w:t xml:space="preserve"> </w:t>
      </w:r>
      <w:r>
        <w:rPr>
          <w:bCs/>
          <w:b/>
        </w:rPr>
        <w:t xml:space="preserve">Auditor</w:t>
      </w:r>
      <w:r>
        <w:t xml:space="preserve"> </w:t>
      </w:r>
      <w:r>
        <w:t xml:space="preserve">must possess not only technical accounting knowledge but also a deep understanding of these layered legal requirements. Failure to interpret these nuances correctly can result in severe penalties, reputational damage, and operational shutdowns for businesses in Brazil Rio de Janeiro.</w:t>
      </w:r>
    </w:p>
    <w:bookmarkEnd w:id="21"/>
    <w:bookmarkStart w:id="23" w:name="X72ebe2ffd6113b9e000d946318879024f06760c"/>
    <w:p>
      <w:pPr>
        <w:pStyle w:val="Heading2"/>
      </w:pPr>
      <w:r>
        <w:t xml:space="preserve">3. Sector-Specific Challenges: Energy and Oil &amp; Gas</w:t>
      </w:r>
    </w:p>
    <w:p>
      <w:pPr>
        <w:pStyle w:val="FirstParagraph"/>
      </w:pPr>
      <w:r>
        <w:t xml:space="preserve">A significant portion of the economic activity in Brazil Rio de Janeiro is tied to the energy sector, particularly oil and gas. With Petrobras having deep historical roots in the region, many supply chain companies are headquartered or operate major offices here.</w:t>
      </w:r>
    </w:p>
    <w:bookmarkStart w:id="22" w:name="case-scenario-the-energy-sector-audit"/>
    <w:p>
      <w:pPr>
        <w:pStyle w:val="Heading3"/>
      </w:pPr>
      <w:r>
        <w:t xml:space="preserve">Case Scenario: The Energy Sector Audit</w:t>
      </w:r>
    </w:p>
    <w:p>
      <w:pPr>
        <w:pStyle w:val="FirstParagraph"/>
      </w:pPr>
      <w:r>
        <w:t xml:space="preserve">In a recent audit of a mid-tier oil service provider in Brazil Rio de Janeiro, the</w:t>
      </w:r>
      <w:r>
        <w:t xml:space="preserve"> </w:t>
      </w:r>
      <w:r>
        <w:rPr>
          <w:bCs/>
          <w:b/>
        </w:rPr>
        <w:t xml:space="preserve">Auditor</w:t>
      </w:r>
      <w:r>
        <w:t xml:space="preserve"> </w:t>
      </w:r>
      <w:r>
        <w:t xml:space="preserve">identified discrepancies in revenue recognition related to long-term offshore contracts. The complexity lay in the interaction between international accounting standards (IFRS) and local Brazilian tax incentives for pre-salt exploration.</w:t>
      </w:r>
    </w:p>
    <w:p>
      <w:pPr>
        <w:pStyle w:val="BodyText"/>
      </w:pPr>
      <w:r>
        <w:t xml:space="preserve">The auditor's role was not just to find errors but to advise management on how to structure transactions that were both compliant with federal law and optimized for local municipal benefits. This required a forensic approach, examining contracts, supply chain logistics, and financial statements simultaneously.</w:t>
      </w:r>
    </w:p>
    <w:bookmarkEnd w:id="22"/>
    <w:p>
      <w:pPr>
        <w:pStyle w:val="BodyText"/>
      </w:pPr>
      <w:r>
        <w:t xml:space="preserve">This example illustrates that the</w:t>
      </w:r>
      <w:r>
        <w:t xml:space="preserve"> </w:t>
      </w:r>
      <w:r>
        <w:rPr>
          <w:bCs/>
          <w:b/>
        </w:rPr>
        <w:t xml:space="preserve">Auditor</w:t>
      </w:r>
      <w:r>
        <w:t xml:space="preserve"> </w:t>
      </w:r>
      <w:r>
        <w:t xml:space="preserve">in Brazil Rio de Janeiro often acts as a strategic advisor. They bridge the gap between technical accounting standards and practical business operations in high-stakes industries.</w:t>
      </w:r>
    </w:p>
    <w:bookmarkEnd w:id="23"/>
    <w:bookmarkStart w:id="24" w:name="Xbf28c8f2099f092aa43ba42ad44504bdd9a1358"/>
    <w:p>
      <w:pPr>
        <w:pStyle w:val="Heading2"/>
      </w:pPr>
      <w:r>
        <w:t xml:space="preserve">4. The Rise of Technology and Data Analytics</w:t>
      </w:r>
    </w:p>
    <w:p>
      <w:pPr>
        <w:pStyle w:val="FirstParagraph"/>
      </w:pPr>
      <w:r>
        <w:t xml:space="preserve">The traditional image of an auditor with stacks of paper is obsolete, especially in a tech-forward city like Brazil Rio de Janeiro. The local startup ecosystem is booming, driving a demand for auditors who are proficient in data analytics and digital forensics.</w:t>
      </w:r>
    </w:p>
    <w:p>
      <w:pPr>
        <w:numPr>
          <w:ilvl w:val="0"/>
          <w:numId w:val="1002"/>
        </w:numPr>
        <w:pStyle w:val="Compact"/>
      </w:pPr>
      <w:r>
        <w:rPr>
          <w:bCs/>
          <w:b/>
        </w:rPr>
        <w:t xml:space="preserve">Digital Transformation:</w:t>
      </w:r>
      <w:r>
        <w:t xml:space="preserve"> </w:t>
      </w:r>
      <w:r>
        <w:t xml:space="preserve">Auditors must audit not just financial numbers but also the integrity of the IT systems generating those numbers.</w:t>
      </w:r>
    </w:p>
    <w:p>
      <w:pPr>
        <w:numPr>
          <w:ilvl w:val="0"/>
          <w:numId w:val="1002"/>
        </w:numPr>
        <w:pStyle w:val="Compact"/>
      </w:pPr>
      <w:r>
        <w:rPr>
          <w:bCs/>
          <w:b/>
        </w:rPr>
        <w:t xml:space="preserve">E-Proofing:</w:t>
      </w:r>
      <w:r>
        <w:t xml:space="preserve"> </w:t>
      </w:r>
      <w:r>
        <w:t xml:space="preserve">Brazil has implemented a robust national digital invoicing system (NF-e). The</w:t>
      </w:r>
      <w:r>
        <w:t xml:space="preserve"> </w:t>
      </w:r>
      <w:r>
        <w:rPr>
          <w:bCs/>
          <w:b/>
        </w:rPr>
        <w:t xml:space="preserve">Auditor</w:t>
      </w:r>
      <w:r>
        <w:t xml:space="preserve"> </w:t>
      </w:r>
      <w:r>
        <w:t xml:space="preserve">must be able to cross-reference digital receipts with ledger entries efficiently using automated tools.</w:t>
      </w:r>
    </w:p>
    <w:p>
      <w:pPr>
        <w:numPr>
          <w:ilvl w:val="0"/>
          <w:numId w:val="1002"/>
        </w:numPr>
        <w:pStyle w:val="Compact"/>
      </w:pPr>
      <w:r>
        <w:rPr>
          <w:bCs/>
          <w:b/>
        </w:rPr>
        <w:t xml:space="preserve">Cybersecurity Risks:</w:t>
      </w:r>
      <w:r>
        <w:t xml:space="preserve"> </w:t>
      </w:r>
      <w:r>
        <w:t xml:space="preserve">With increased digitization, auditors in Brazil Rio de Janeiro are increasingly tasked with evaluating cybersecurity controls, ensuring that financial data is protected against breaches.</w:t>
      </w:r>
    </w:p>
    <w:p>
      <w:pPr>
        <w:pStyle w:val="FirstParagraph"/>
      </w:pPr>
      <w:r>
        <w:t xml:space="preserve">This shift requires continuous upskilling. An effective</w:t>
      </w:r>
      <w:r>
        <w:t xml:space="preserve"> </w:t>
      </w:r>
      <w:r>
        <w:rPr>
          <w:bCs/>
          <w:b/>
        </w:rPr>
        <w:t xml:space="preserve">Auditor</w:t>
      </w:r>
      <w:r>
        <w:t xml:space="preserve"> </w:t>
      </w:r>
      <w:r>
        <w:t xml:space="preserve">in this region must be bilingual (Portuguese and English) and tech-savvy, capable of communicating complex digital risks to non-technical stakeholders.</w:t>
      </w:r>
    </w:p>
    <w:bookmarkEnd w:id="24"/>
    <w:bookmarkStart w:id="26" w:name="cultural-nuances-and-professional-ethics"/>
    <w:p>
      <w:pPr>
        <w:pStyle w:val="Heading2"/>
      </w:pPr>
      <w:r>
        <w:t xml:space="preserve">5. Cultural Nuances and Professional Ethics</w:t>
      </w:r>
    </w:p>
    <w:p>
      <w:pPr>
        <w:pStyle w:val="FirstParagraph"/>
      </w:pPr>
      <w:r>
        <w:t xml:space="preserve">Beyond technical skills, the social aspect of auditing in Brazil Rio de Janeiro cannot be overstated. Business culture here is relationship-based. Trust is built over time through face-to-face interactions and an understanding of local customs.</w:t>
      </w:r>
    </w:p>
    <w:p>
      <w:pPr>
        <w:pStyle w:val="BodyText"/>
      </w:pPr>
      <w:r>
        <w:t xml:space="preserve">The</w:t>
      </w:r>
      <w:r>
        <w:t xml:space="preserve"> </w:t>
      </w:r>
      <w:r>
        <w:rPr>
          <w:bCs/>
          <w:b/>
        </w:rPr>
        <w:t xml:space="preserve">Auditor</w:t>
      </w:r>
      <w:r>
        <w:t xml:space="preserve"> </w:t>
      </w:r>
      <w:r>
        <w:t xml:space="preserve">must navigate these cultural waters with diplomacy. Aggressive or overly rigid auditing tactics can damage relationships with clients and management. Instead, the most successful auditors in Brazil Rio de Janeiro adopt a collaborative approach, educating their clients on compliance rather than merely policing them.</w:t>
      </w:r>
    </w:p>
    <w:bookmarkStart w:id="25" w:name="key-ethical-considerations"/>
    <w:p>
      <w:pPr>
        <w:pStyle w:val="Heading3"/>
      </w:pPr>
      <w:r>
        <w:t xml:space="preserve">Key Ethical Considerations:</w:t>
      </w:r>
    </w:p>
    <w:p>
      <w:pPr>
        <w:numPr>
          <w:ilvl w:val="0"/>
          <w:numId w:val="1003"/>
        </w:numPr>
        <w:pStyle w:val="Compact"/>
      </w:pPr>
      <w:r>
        <w:rPr>
          <w:bCs/>
          <w:b/>
        </w:rPr>
        <w:t xml:space="preserve">Independence:</w:t>
      </w:r>
      <w:r>
        <w:t xml:space="preserve"> </w:t>
      </w:r>
      <w:r>
        <w:t xml:space="preserve">Maintaining strict independence while working within close-knit business communities is challenging but essential.</w:t>
      </w:r>
    </w:p>
    <w:p>
      <w:pPr>
        <w:numPr>
          <w:ilvl w:val="0"/>
          <w:numId w:val="1003"/>
        </w:numPr>
        <w:pStyle w:val="Compact"/>
      </w:pPr>
      <w:r>
        <w:rPr>
          <w:bCs/>
          <w:b/>
        </w:rPr>
        <w:t xml:space="preserve">Bribery and Corruption:</w:t>
      </w:r>
      <w:r>
        <w:t xml:space="preserve">The</w:t>
      </w:r>
      <w:r>
        <w:t xml:space="preserve"> </w:t>
      </w:r>
      <w:r>
        <w:rPr>
          <w:bCs/>
          <w:b/>
        </w:rPr>
        <w:t xml:space="preserve">Auditor</w:t>
      </w:r>
      <w:r>
        <w:t xml:space="preserve"> </w:t>
      </w:r>
      <w:r>
        <w:t xml:space="preserve">must be vigilant against corrupt practices, which remain a risk factor in certain sectors. Adherence to the Brazilian Clean Company Act (Lei Anticorrupção) is mandatory.</w:t>
      </w:r>
    </w:p>
    <w:bookmarkEnd w:id="25"/>
    <w:bookmarkEnd w:id="26"/>
    <w:bookmarkStart w:id="27" w:name="impact-of-economic-volatility"/>
    <w:p>
      <w:pPr>
        <w:pStyle w:val="Heading2"/>
      </w:pPr>
      <w:r>
        <w:t xml:space="preserve">6. Impact of Economic Volatility</w:t>
      </w:r>
    </w:p>
    <w:p>
      <w:pPr>
        <w:pStyle w:val="FirstParagraph"/>
      </w:pPr>
      <w:r>
        <w:t xml:space="preserve">Brazil’s economy is subject to fluctuations influenced by global commodity prices, political stability, and inflation rates. In Brazil Rio de Janeiro, this volatility directly impacts business valuations and liquidity.</w:t>
      </w:r>
    </w:p>
    <w:p>
      <w:pPr>
        <w:pStyle w:val="BodyText"/>
      </w:pPr>
      <w:r>
        <w:t xml:space="preserve">The</w:t>
      </w:r>
      <w:r>
        <w:t xml:space="preserve"> </w:t>
      </w:r>
      <w:r>
        <w:rPr>
          <w:bCs/>
          <w:b/>
        </w:rPr>
        <w:t xml:space="preserve">Auditor</w:t>
      </w:r>
      <w:r>
        <w:t xml:space="preserve"> </w:t>
      </w:r>
      <w:r>
        <w:t xml:space="preserve">plays a crucial role in stress-testing financial models. During periods of economic uncertainty, auditors help companies assess their solvency and going-concern status. They provide the assurance that investors—both local and international—need to trust the financial reports of Brazilian entities.</w:t>
      </w:r>
    </w:p>
    <w:bookmarkEnd w:id="27"/>
    <w:bookmarkStart w:id="28" w:name="Xa4538e3ccd5d5bb6855603a298108a45a18ccf3"/>
    <w:p>
      <w:pPr>
        <w:pStyle w:val="Heading2"/>
      </w:pPr>
      <w:r>
        <w:t xml:space="preserve">7. Conclusion: The Future of Auditing in Brazil Rio de Janeiro</w:t>
      </w:r>
    </w:p>
    <w:p>
      <w:pPr>
        <w:pStyle w:val="FirstParagraph"/>
      </w:pPr>
      <w:r>
        <w:t xml:space="preserve">The role of the</w:t>
      </w:r>
      <w:r>
        <w:t xml:space="preserve"> </w:t>
      </w:r>
      <w:r>
        <w:rPr>
          <w:bCs/>
          <w:b/>
        </w:rPr>
        <w:t xml:space="preserve">Auditor</w:t>
      </w:r>
      <w:r>
        <w:t xml:space="preserve"> </w:t>
      </w:r>
      <w:r>
        <w:t xml:space="preserve">in Brazil Rio de Janeiro is evolving from a retrospective checker of books to a prospective strategic partner. As the city continues to develop its infrastructure and expand its digital economy, the demand for high-quality audit services will grow.</w:t>
      </w:r>
    </w:p>
    <w:p>
      <w:pPr>
        <w:pStyle w:val="BodyText"/>
      </w:pPr>
      <w:r>
        <w:t xml:space="preserve">For professionals entering this field, success will depend on:</w:t>
      </w:r>
    </w:p>
    <w:p>
      <w:pPr>
        <w:numPr>
          <w:ilvl w:val="0"/>
          <w:numId w:val="1004"/>
        </w:numPr>
        <w:pStyle w:val="Compact"/>
      </w:pPr>
      <w:r>
        <w:t xml:space="preserve">Mastery of complex local regulations in Brazil Rio de Janeiro.</w:t>
      </w:r>
    </w:p>
    <w:p>
      <w:pPr>
        <w:numPr>
          <w:ilvl w:val="0"/>
          <w:numId w:val="1004"/>
        </w:numPr>
        <w:pStyle w:val="Compact"/>
      </w:pPr>
      <w:r>
        <w:t xml:space="preserve">Proficiency in modern auditing technologies.</w:t>
      </w:r>
    </w:p>
    <w:p>
      <w:pPr>
        <w:numPr>
          <w:ilvl w:val="0"/>
          <w:numId w:val="1004"/>
        </w:numPr>
        <w:pStyle w:val="Compact"/>
      </w:pPr>
      <w:r>
        <w:t xml:space="preserve">A strong ethical foundation and cultural intelligence.</w:t>
      </w:r>
    </w:p>
    <w:p>
      <w:pPr>
        <w:pStyle w:val="FirstParagraph"/>
      </w:pPr>
      <w:r>
        <w:t xml:space="preserve">Auditor, who combines technical rigor with strategic insight, is essential for maintaining the integrity of Brazil’s financial markets. In a city as vibrant and complex as Brazil Rio de Janeiro, they serve as the bedrock of trust upon which sustainable business growth is built.</w:t>
      </w:r>
    </w:p>
    <w:p>
      <w:r>
        <w:pict>
          <v:rect style="width:0;height:1.5pt" o:hralign="center" o:hrstd="t" o:hr="t"/>
        </w:pict>
      </w:r>
    </w:p>
    <w:p>
      <w:pPr>
        <w:pStyle w:val="FirstParagraph"/>
      </w:pPr>
      <w:r>
        <w:rPr>
          <w:iCs/>
          <w:i/>
        </w:rPr>
        <w:t xml:space="preserve">This case study highlights the multifaceted nature of auditing in a major South American economic center. It underscores that being an Auditor in Brazil Rio de Janeiro requires a holistic approach that integrates technical, technological, and cultural competencies.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Brazil Rio de Janeiro</dc:title>
  <dc:creator/>
  <dc:language>en</dc:language>
  <cp:keywords/>
  <dcterms:created xsi:type="dcterms:W3CDTF">2026-07-29T08:48:50Z</dcterms:created>
  <dcterms:modified xsi:type="dcterms:W3CDTF">2026-07-29T08:48:50Z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