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Role</w:t>
      </w:r>
      <w:r>
        <w:t xml:space="preserve"> </w:t>
      </w:r>
      <w:r>
        <w:t xml:space="preserve">in</w:t>
      </w:r>
      <w:r>
        <w:t xml:space="preserve"> </w:t>
      </w:r>
      <w:r>
        <w:t xml:space="preserve">Brazil</w:t>
      </w:r>
      <w:r>
        <w:t xml:space="preserve"> </w:t>
      </w:r>
      <w:r>
        <w:t xml:space="preserve">São</w:t>
      </w:r>
      <w:r>
        <w:t xml:space="preserve"> </w:t>
      </w:r>
      <w:r>
        <w:t xml:space="preserve">Paulo</w:t>
      </w:r>
    </w:p>
    <w:bookmarkStart w:id="30" w:name="X4dc7b17f08a373149af1de36f3e31ce4c032576"/>
    <w:p>
      <w:pPr>
        <w:pStyle w:val="Heading1"/>
      </w:pPr>
      <w:r>
        <w:t xml:space="preserve">The Strategic Evolution of the Auditor Role in Brazil São Paulo</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Brazil São Paulo</w:t>
      </w:r>
      <w:r>
        <w:br/>
      </w:r>
      <w:r>
        <w:rPr>
          <w:bCs/>
          <w:b/>
        </w:rPr>
        <w:t xml:space="preserve">Subject:</w:t>
      </w:r>
      <w:r>
        <w:t xml:space="preserve"> </w:t>
      </w:r>
      <w:r>
        <w:t xml:space="preserve">The Transformative Impact of Technology and Regulatory Complexity on the Auditor Profession</w:t>
      </w:r>
    </w:p>
    <w:bookmarkStart w:id="20" w:name="executive-summary"/>
    <w:p>
      <w:pPr>
        <w:pStyle w:val="Heading2"/>
      </w:pPr>
      <w:r>
        <w:t xml:space="preserve">1. Executive Summary</w:t>
      </w:r>
    </w:p>
    <w:p>
      <w:pPr>
        <w:pStyle w:val="FirstParagraph"/>
      </w:pPr>
      <w:r>
        <w:t xml:space="preserve">This case study examines the profound transformation occurring within the professional landscape of auditing in one of South America’s most dynamic economic hubs: Brazil São Paulo. As the financial capital of Latin America, Brazil São Paulo serves as a microcosm for broader trends affecting global audit practices, including digitalization, regulatory tightening, and shifting stakeholder expectations. Historically viewed primarily as compliance officers ensuring adherence to local laws and International Financial Reporting Standards (IFRS), auditors in this region are now evolving into strategic consultants who leverage data analytics to drive corporate governance and risk management.</w:t>
      </w:r>
    </w:p>
    <w:p>
      <w:pPr>
        <w:pStyle w:val="BodyText"/>
      </w:pPr>
      <w:r>
        <w:t xml:space="preserve">The objective of this study is to analyze the current operational framework of the Auditor within Brazil São Paulo, highlighting the challenges posed by a complex tax regime, the demand for transparency among international investors, and the imperative adoption of artificial intelligence in audit methodologies. By exploring these dimensions, we aim to illustrate how auditors are redefining their value proposition in a highly competitive market.</w:t>
      </w:r>
    </w:p>
    <w:bookmarkEnd w:id="20"/>
    <w:bookmarkStart w:id="21" w:name="historical-context-and-market-background"/>
    <w:p>
      <w:pPr>
        <w:pStyle w:val="Heading2"/>
      </w:pPr>
      <w:r>
        <w:t xml:space="preserve">2. Historical Context and Market Background</w:t>
      </w:r>
    </w:p>
    <w:p>
      <w:pPr>
        <w:pStyle w:val="FirstParagraph"/>
      </w:pPr>
      <w:r>
        <w:t xml:space="preserve">To understand the current state of the Auditor profession, one must first appreciate the unique economic environment of Brazil São Paulo. As home to over half of Brazil's industrial output and a significant portion of its service sector, this metropolis attracts multinational corporations, local conglomerates (such as those in retail, banking, and agriculture), and startups alike. The diversity of industries present in Brazil São Paulo requires auditors to possess specialized knowledge across various sectors.</w:t>
      </w:r>
    </w:p>
    <w:p>
      <w:pPr>
        <w:pStyle w:val="BodyText"/>
      </w:pPr>
      <w:r>
        <w:t xml:space="preserve">Historically, auditing in Brazil was characterized by a rigid focus on tax compliance due to the country's notoriously complex fiscal system. However, following several high-profile corporate scandals and the implementation of stricter regulations such as the Clean Company Act (Lei Anticorrupção), the role of the Auditor shifted from mere number-crunching to active investigation and ethical oversight. The rise of Brazil São Paulo as a global financial center has intensified this shift, requiring professionals who can bridge local regulatory requirements with international best practices.</w:t>
      </w:r>
    </w:p>
    <w:bookmarkEnd w:id="21"/>
    <w:bookmarkStart w:id="25" w:name="X0b064858575a4f03755def43dd1add8fa274874"/>
    <w:p>
      <w:pPr>
        <w:pStyle w:val="Heading2"/>
      </w:pPr>
      <w:r>
        <w:t xml:space="preserve">3. Key Challenges Facing Auditors in Brazil São Paulo</w:t>
      </w:r>
    </w:p>
    <w:bookmarkStart w:id="22" w:name="X3f2ba8d62c117b425b71863a711bda3e020cb40"/>
    <w:p>
      <w:pPr>
        <w:pStyle w:val="Heading3"/>
      </w:pPr>
      <w:r>
        <w:t xml:space="preserve">3.1 Regulatory Complexity and Tax Fragmentation</w:t>
      </w:r>
    </w:p>
    <w:p>
      <w:pPr>
        <w:pStyle w:val="FirstParagraph"/>
      </w:pPr>
      <w:r>
        <w:br/>
      </w:r>
    </w:p>
    <w:p>
      <w:pPr>
        <w:pStyle w:val="BodyText"/>
      </w:pPr>
      <w:r>
        <w:t xml:space="preserve">The primary challenge for the Auditor operating in Brazil São Paulo is navigating the multifaceted tax structure of Brazil, which involves federal, state, and municipal layers. Each layer has distinct regulations that often conflict or overlap. For instance, an auditor must ensure that a company complies with ICMS (State Tax on Circulation of Goods and Services) while simultaneously adhering to PIS/COFINS (Federal Social Contributions). This complexity demands not only technical expertise but also continuous education, as tax laws in Brazil are frequently amended.</w:t>
      </w:r>
    </w:p>
    <w:bookmarkEnd w:id="22"/>
    <w:bookmarkStart w:id="23" w:name="the-pressure-for-digital-transformation"/>
    <w:p>
      <w:pPr>
        <w:pStyle w:val="Heading3"/>
      </w:pPr>
      <w:r>
        <w:t xml:space="preserve">3.2 The Pressure for Digital Transformation</w:t>
      </w:r>
    </w:p>
    <w:p>
      <w:pPr>
        <w:pStyle w:val="FirstParagraph"/>
      </w:pPr>
      <w:r>
        <w:br/>
      </w:r>
    </w:p>
    <w:p>
      <w:pPr>
        <w:pStyle w:val="BodyText"/>
      </w:pPr>
      <w:r>
        <w:t xml:space="preserve">The traditional manual audit processes are becoming obsolete in the face of big data volumes generated by businesses in Brazil São Paulo. Auditors are under immense pressure to adopt advanced analytics tools, robotic process automation (RPA), and artificial intelligence (AI). However, many firms struggle with the integration of these technologies due to legacy systems and a skills gap among existing staff. The ability to process real-time data rather than relying on sample-based testing is becoming a key differentiator for audit firms in this region.</w:t>
      </w:r>
    </w:p>
    <w:bookmarkEnd w:id="23"/>
    <w:bookmarkStart w:id="24" w:name="talent-acquisition-and-retention"/>
    <w:p>
      <w:pPr>
        <w:pStyle w:val="Heading3"/>
      </w:pPr>
      <w:r>
        <w:t xml:space="preserve">3.3 Talent Acquisition and Retention</w:t>
      </w:r>
    </w:p>
    <w:p>
      <w:pPr>
        <w:pStyle w:val="FirstParagraph"/>
      </w:pPr>
      <w:r>
        <w:br/>
      </w:r>
    </w:p>
    <w:p>
      <w:pPr>
        <w:pStyle w:val="BodyText"/>
      </w:pPr>
      <w:r>
        <w:t xml:space="preserve">Brazil São Paulo faces a competitive labor market for skilled professionals. There is a growing demand for auditors who possess dual competencies: deep knowledge of accounting standards (such as CPCs – Brazilian Accounting Standards) and proficiency in data science. The scarcity of such hybrid profiles has led to increased turnover rates and higher operational costs for audit firms.</w:t>
      </w:r>
    </w:p>
    <w:bookmarkEnd w:id="24"/>
    <w:bookmarkEnd w:id="25"/>
    <w:bookmarkStart w:id="26" w:name="strategic-adaptations-and-innovations"/>
    <w:p>
      <w:pPr>
        <w:pStyle w:val="Heading2"/>
      </w:pPr>
      <w:r>
        <w:t xml:space="preserve">4. Strategic Adaptations and Innovations</w:t>
      </w:r>
    </w:p>
    <w:p>
      <w:pPr>
        <w:pStyle w:val="FirstParagraph"/>
      </w:pPr>
      <w:r>
        <w:t xml:space="preserve">In response to these challenges, leading audit practices in Brazil São Paulo have implemented several strategic adaptations:</w:t>
      </w:r>
    </w:p>
    <w:p>
      <w:pPr>
        <w:numPr>
          <w:ilvl w:val="0"/>
          <w:numId w:val="1001"/>
        </w:numPr>
        <w:pStyle w:val="Compact"/>
      </w:pPr>
      <w:r>
        <w:rPr>
          <w:bCs/>
          <w:b/>
        </w:rPr>
        <w:t xml:space="preserve">Holistic Audit Frameworks:</w:t>
      </w:r>
      <w:r>
        <w:t xml:space="preserve"> </w:t>
      </w:r>
      <w:r>
        <w:t xml:space="preserve">Auditors are moving beyond financial statements to conduct integrated audits that assess environmental, social, and governance (ESG) factors. This is particularly crucial for companies exporting goods or seeking investment from global funds that prioritize sustainability.</w:t>
      </w:r>
    </w:p>
    <w:p>
      <w:pPr>
        <w:numPr>
          <w:ilvl w:val="0"/>
          <w:numId w:val="1001"/>
        </w:numPr>
        <w:pStyle w:val="Compact"/>
      </w:pPr>
      <w:r>
        <w:rPr>
          <w:bCs/>
          <w:b/>
        </w:rPr>
        <w:t xml:space="preserve">Continuous Auditing:</w:t>
      </w:r>
      <w:r>
        <w:t xml:space="preserve"> </w:t>
      </w:r>
      <w:r>
        <w:t xml:space="preserve">By leveraging cloud-based platforms, firms in Brazil São Paulo are moving towards continuous auditing models. This allows for real-time monitoring of transactions, enabling auditors to detect anomalies immediately rather than discovering them during year-end reviews.</w:t>
      </w:r>
    </w:p>
    <w:p>
      <w:pPr>
        <w:numPr>
          <w:ilvl w:val="0"/>
          <w:numId w:val="1001"/>
        </w:numPr>
        <w:pStyle w:val="Compact"/>
      </w:pPr>
      <w:r>
        <w:rPr>
          <w:bCs/>
          <w:b/>
        </w:rPr>
        <w:t xml:space="preserve">Cybersecurity Integration:</w:t>
      </w:r>
      <w:r>
        <w:t xml:space="preserve"> </w:t>
      </w:r>
      <w:r>
        <w:t xml:space="preserve">With the rise of digital banking and fintech companies in Brazil São Paulo, auditors are increasingly collaborating with cybersecurity experts. The scope of the Auditor now includes assessing data integrity and protecting against cyber threats that could compromise financial reporting.</w:t>
      </w:r>
    </w:p>
    <w:bookmarkEnd w:id="26"/>
    <w:bookmarkStart w:id="27" w:name="X8a6e91d0c3ce9601b1010a11e7903e01914e5ab"/>
    <w:p>
      <w:pPr>
        <w:pStyle w:val="Heading2"/>
      </w:pPr>
      <w:r>
        <w:t xml:space="preserve">5. Case Example: Mid-Sized Manufacturing Firm in Brazil São Paulo</w:t>
      </w:r>
    </w:p>
    <w:p>
      <w:pPr>
        <w:pStyle w:val="FirstParagraph"/>
      </w:pPr>
      <w:r>
        <w:t xml:space="preserve">To illustrate these dynamics, consider a mid-sized manufacturing firm based in the industrial district of Greater Brazil São Paulo. Facing pressure from international investors to improve transparency, the company engaged a local audit firm to overhaul its internal controls.</w:t>
      </w:r>
    </w:p>
    <w:p>
      <w:pPr>
        <w:pStyle w:val="BodyText"/>
      </w:pPr>
      <w:r>
        <w:t xml:space="preserve">The Auditor team implemented an AI-driven solution that analyzed 100% of transactional data instead of relying on statistical sampling. This approach revealed irregularities in procurement processes that had previously gone undetected due to manual errors. Furthermore, the auditors provided strategic advice on optimizing tax structures across different states, saving the client significant resources. This case exemplifies how modern auditing in Brazil São Paulo is not just about verification but also about value creation and risk mitigation.</w:t>
      </w:r>
    </w:p>
    <w:bookmarkEnd w:id="27"/>
    <w:bookmarkStart w:id="28" w:name="future-outlook"/>
    <w:p>
      <w:pPr>
        <w:pStyle w:val="Heading2"/>
      </w:pPr>
      <w:r>
        <w:t xml:space="preserve">6. Future Outlook</w:t>
      </w:r>
    </w:p>
    <w:p>
      <w:pPr>
        <w:pStyle w:val="FirstParagraph"/>
      </w:pPr>
      <w:r>
        <w:t xml:space="preserve">The future of the Auditor profession in Brazil São Paulo lies in greater integration with technology and a broader definition of assurance services. As regulatory bodies continue to enforce stricter governance standards, the demand for independent, objective, and tech-savvy auditors will only grow.</w:t>
      </w:r>
    </w:p>
    <w:p>
      <w:pPr>
        <w:pStyle w:val="BodyText"/>
      </w:pPr>
      <w:r>
        <w:t xml:space="preserve">Moreover, the concept of auditing is expanding into new areas such as climate risk assessment and supply chain ethics. Auditors in Brazil São Paulo are well-positioned to lead this change due to the region's economic influence and its proximity to global markets. Professional bodies must continue to update certification requirements to include data analytics, cybersecurity, and ESG competencies.</w:t>
      </w:r>
    </w:p>
    <w:bookmarkEnd w:id="28"/>
    <w:bookmarkStart w:id="29" w:name="conclusion"/>
    <w:p>
      <w:pPr>
        <w:pStyle w:val="Heading2"/>
      </w:pPr>
      <w:r>
        <w:t xml:space="preserve">7. Conclusion</w:t>
      </w:r>
    </w:p>
    <w:p>
      <w:pPr>
        <w:pStyle w:val="FirstParagraph"/>
      </w:pPr>
      <w:r>
        <w:t xml:space="preserve">The role of the Auditor in Brazil São Paulo has undergone a significant metamorphosis. No longer confined to historical record-keeping, auditors are now pivotal actors in ensuring corporate resilience and integrity. The unique challenges of operating in Brazil São Paulo—ranging from tax complexity to technological disruption—have forced professionals to adapt rapidly. Those who successfully integrate advanced technology with deep regulatory knowledge will define the next generation of auditing excellence. For businesses and stakeholders in this vibrant market, partnering with forward-thinking audit professionals is no longer optional but essential for sustainable growth and trust.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Evolution of the Auditor Role in Brazil São Paulo</dc:title>
  <dc:creator/>
  <cp:keywords/>
  <dcterms:created xsi:type="dcterms:W3CDTF">2026-07-29T14:20:54Z</dcterms:created>
  <dcterms:modified xsi:type="dcterms:W3CDTF">2026-07-29T14:20:54Z</dcterms:modified>
</cp:coreProperties>
</file>

<file path=docProps/custom.xml><?xml version="1.0" encoding="utf-8"?>
<Properties xmlns="http://schemas.openxmlformats.org/officeDocument/2006/custom-properties" xmlns:vt="http://schemas.openxmlformats.org/officeDocument/2006/docPropsVTypes"/>
</file>