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32" w:name="Xfedd5e24b3666bf02f0a2062c5268d7c26c045b"/>
    <w:p>
      <w:pPr>
        <w:pStyle w:val="Heading1"/>
      </w:pPr>
      <w:r>
        <w:t xml:space="preserve">Case Study: The Evolution of the</w:t>
      </w:r>
      <w:r>
        <w:t xml:space="preserve"> </w:t>
      </w:r>
      <w:r>
        <w:rPr>
          <w:iCs/>
          <w:i/>
        </w:rPr>
        <w:t xml:space="preserve">Automotive Engineer</w:t>
      </w:r>
    </w:p>
    <w:p>
      <w:pPr>
        <w:pStyle w:val="FirstParagraph"/>
      </w:pPr>
      <w:r>
        <w:br/>
      </w:r>
      <w:r>
        <w:rPr>
          <w:bCs/>
          <w:b/>
        </w:rPr>
        <w:t xml:space="preserve">Pilot Location:Santiago, Chile.</w:t>
      </w:r>
      <w:r>
        <w:br/>
      </w:r>
      <w:r>
        <w:rPr>
          <w:bCs/>
          <w:b/>
        </w:rPr>
        <w:t xml:space="preserve">Date:</w:t>
      </w:r>
      <w:r>
        <w:t xml:space="preserve"> October 2023</w:t>
      </w:r>
      <w:r>
        <w:br/>
      </w:r>
      <w:r>
        <w:rPr>
          <w:bCs/>
          <w:b/>
        </w:rPr>
        <w:t xml:space="preserve">Status: </w:t>
      </w:r>
      <w:r>
        <w:t xml:space="preserve">Completed Analysis</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w:t>
      </w:r>
      <w:r>
        <w:t xml:space="preserve">examines the critical role and evolving responsibilities of the</w:t>
      </w:r>
      <w:r>
        <w:t xml:space="preserve"> </w:t>
      </w:r>
      <w:r>
        <w:rPr>
          <w:iCs/>
          <w:i/>
          <w:bCs/>
          <w:b/>
        </w:rPr>
        <w:t xml:space="preserve">Automotive Engineer</w:t>
      </w:r>
      <w:r>
        <w:t xml:space="preserve"> within the rapidly transforming industrial landscape of Chile, with a specific geographic and economic focus on its capital city, Santiago. As Chile transitions from a resource-based economy toward high-value manufacturing and sustainable technologies, the demands placed on engineering professionals in Santiago have intensified significantly. This document explores how an</w:t>
      </w:r>
      <w:r>
        <w:t xml:space="preserve"> </w:t>
      </w:r>
      <w:r>
        <w:rPr>
          <w:iCs/>
          <w:i/>
        </w:rPr>
        <w:t xml:space="preserve">Automotive Engineer</w:t>
      </w:r>
      <w:r>
        <w:t xml:space="preserve"> operates within this unique context, addressing challenges related to supply chain logistics, environmental regulations in the Andean capital, </w:t>
      </w:r>
      <w:r>
        <w:rPr>
          <w:bCs/>
          <w:b/>
        </w:rPr>
        <w:t xml:space="preserve">Chile Santiago,</w:t>
      </w:r>
      <w:r>
        <w:t xml:space="preserve"> and the integration of global technological standards into local production frameworks.</w:t>
      </w:r>
    </w:p>
    <w:bookmarkEnd w:id="20"/>
    <w:bookmarkStart w:id="21" w:name="background-and-context"/>
    <w:p>
      <w:pPr>
        <w:pStyle w:val="Heading2"/>
      </w:pPr>
      <w:r>
        <w:t xml:space="preserve">2. Background and Context</w:t>
      </w:r>
    </w:p>
    <w:p>
      <w:pPr>
        <w:pStyle w:val="FirstParagraph"/>
      </w:pPr>
      <w:r>
        <w:t xml:space="preserve">Santiago has long served as the industrial and commercial heart of Chile. Historically, manufacturing in</w:t>
      </w:r>
      <w:r>
        <w:t xml:space="preserve"> </w:t>
      </w:r>
      <w:r>
        <w:rPr>
          <w:iCs/>
          <w:i/>
          <w:bCs/>
          <w:b/>
        </w:rPr>
        <w:t xml:space="preserve">Chile Santiago</w:t>
      </w:r>
      <w:r>
        <w:t xml:space="preserve"> relied heavily on traditional industries such as textiles, food processing, and basic metallurgy. However, in the last two decades, there has been a marked shift toward automotive assembly and component manufacturing. Major global players have established assembly plants in the metropolitan region of</w:t>
      </w:r>
      <w:r>
        <w:t xml:space="preserve"> </w:t>
      </w:r>
      <w:r>
        <w:rPr>
          <w:bCs/>
          <w:b/>
        </w:rPr>
        <w:t xml:space="preserve">Chile Santiago,</w:t>
      </w:r>
      <w:r>
        <w:t xml:space="preserve"> leveraging its strategic logistics hub status and access to major ports like San Antonio.</w:t>
      </w:r>
    </w:p>
    <w:p>
      <w:pPr>
        <w:pStyle w:val="BodyText"/>
      </w:pPr>
      <w:r>
        <w:t xml:space="preserve">The</w:t>
      </w:r>
      <w:r>
        <w:t xml:space="preserve"> </w:t>
      </w:r>
      <w:r>
        <w:rPr>
          <w:iCs/>
          <w:i/>
        </w:rPr>
        <w:t xml:space="preserve">Automotive Engineer</w:t>
      </w:r>
      <w:r>
        <w:t xml:space="preserve"> in this region is no longer solely concerned with mechanical assembly. Instead, they serve as the linchpin between global engineering directives and local operational realities. The complexity of modern vehicle platforms requires an</w:t>
      </w:r>
      <w:r>
        <w:t xml:space="preserve"> </w:t>
      </w:r>
      <w:r>
        <w:rPr>
          <w:iCs/>
          <w:i/>
        </w:rPr>
        <w:t xml:space="preserve">Automotive Engineer</w:t>
      </w:r>
      <w:r>
        <w:t xml:space="preserve"> to possess a multidisciplinary skill set, spanning electrical systems, software integration, thermal management, and sustainable material science.</w:t>
      </w:r>
    </w:p>
    <w:bookmarkEnd w:id="21"/>
    <w:bookmarkStart w:id="22" w:name="problem-statement"/>
    <w:p>
      <w:pPr>
        <w:pStyle w:val="Heading2"/>
      </w:pPr>
      <w:r>
        <w:t xml:space="preserve">3. Problem Statement</w:t>
      </w:r>
    </w:p>
    <w:p>
      <w:pPr>
        <w:pStyle w:val="FirstParagraph"/>
      </w:pPr>
      <w:r>
        <w:t xml:space="preserve">The primary challenge identified in this</w:t>
      </w:r>
      <w:r>
        <w:t xml:space="preserve"> </w:t>
      </w:r>
      <w:r>
        <w:rPr>
          <w:iCs/>
          <w:i/>
        </w:rPr>
        <w:t xml:space="preserve">Case Study</w:t>
      </w:r>
      <w:r>
        <w:t xml:space="preserve"> is the pressure on the local</w:t>
      </w:r>
    </w:p>
    <w:p>
      <w:pPr>
        <w:pStyle w:val="BodyText"/>
      </w:pPr>
      <w:r>
        <w:rPr>
          <w:bCs/>
          <w:b/>
        </w:rPr>
        <w:t xml:space="preserve"> sector to adapt to two concurrent forces: electrification and supply chain volatility.</w:t>
      </w:r>
      <w:r>
        <w:t xml:space="preserve"> </w:t>
      </w:r>
      <w:r>
        <w:t xml:space="preserve">First, Chile has set ambitious national goals for carbon neutrality by 2050, driving immediate demand for electric vehicle (EV) infrastructure and production capabilities in</w:t>
      </w:r>
      <w:r>
        <w:t xml:space="preserve"> </w:t>
      </w:r>
      <w:r>
        <w:rPr>
          <w:bCs/>
          <w:b/>
        </w:rPr>
        <w:t xml:space="preserve">Santiago</w:t>
      </w:r>
      <w:r>
        <w:t xml:space="preserve">. Second, the post-pandemic global supply chain disruptions have exposed vulnerabilities in just-in-time manufacturing models.</w:t>
      </w:r>
    </w:p>
    <w:p>
      <w:pPr>
        <w:pStyle w:val="BodyText"/>
      </w:pPr>
      <w:r>
        <w:t xml:space="preserve">The</w:t>
      </w:r>
      <w:r>
        <w:t xml:space="preserve"> </w:t>
      </w:r>
      <w:r>
        <w:rPr>
          <w:iCs/>
          <w:i/>
        </w:rPr>
        <w:t xml:space="preserve">Automotive Engineer</w:t>
      </w:r>
      <w:r>
        <w:t xml:space="preserve"> in Santiago faces a dual mandate: they must redesign existing assembly lines to accommodate EV battery packs and electric drivetrains while simultaneously optimizing local sourcing strategies to mitigate international logistics delays. Failure to address these issues results in production bottlenecks, increased costs, and non-compliance with emerging environmental regulations specific to the Metropolitan Region of</w:t>
      </w:r>
      <w:r>
        <w:t xml:space="preserve"> </w:t>
      </w:r>
      <w:r>
        <w:rPr>
          <w:bCs/>
          <w:b/>
        </w:rPr>
        <w:t xml:space="preserve">Chile Santiago.</w:t>
      </w:r>
    </w:p>
    <w:bookmarkEnd w:id="22"/>
    <w:bookmarkStart w:id="26" w:name="methodology-and-engineering-approach"/>
    <w:p>
      <w:pPr>
        <w:pStyle w:val="Heading2"/>
      </w:pPr>
      <w:r>
        <w:t xml:space="preserve">4. Methodology and Engineering Approach</w:t>
      </w:r>
    </w:p>
    <w:p>
      <w:pPr>
        <w:pStyle w:val="FirstParagraph"/>
      </w:pPr>
      <w:r>
        <w:t xml:space="preserve">To address these challenges, a cross-functional team led by a senior</w:t>
      </w:r>
      <w:r>
        <w:t xml:space="preserve"> </w:t>
      </w:r>
      <w:r>
        <w:br/>
      </w:r>
      <w:r>
        <w:t xml:space="preserve">The approach adopted in this case study involved three key phases: Diagnostic Analysis, Technological Integration, and Stakeholder Collaboration.</w:t>
      </w:r>
    </w:p>
    <w:bookmarkStart w:id="23" w:name="X2959d094509f0ce44d294cd0115927b92db07cb"/>
    <w:p>
      <w:pPr>
        <w:pStyle w:val="Heading3"/>
      </w:pPr>
      <w:r>
        <w:t xml:space="preserve">4.1. Diagnostic Analysis of Local Infrastructure</w:t>
      </w:r>
    </w:p>
    <w:p>
      <w:pPr>
        <w:pStyle w:val="FirstParagraph"/>
      </w:pPr>
      <w:r>
        <w:t xml:space="preserve">The initial phase required the</w:t>
      </w:r>
    </w:p>
    <w:p>
      <w:pPr>
        <w:pStyle w:val="BodyText"/>
      </w:pPr>
      <w:r>
        <w:t xml:space="preserve"> </w:t>
      </w:r>
    </w:p>
    <w:p>
      <w:pPr>
        <w:pStyle w:val="BodyText"/>
      </w:pPr>
      <w:r>
        <w:t xml:space="preserve"> to audit the existing facilities in</w:t>
      </w:r>
      <w:r>
        <w:t xml:space="preserve"> </w:t>
      </w:r>
      <w:r>
        <w:rPr>
          <w:iCs/>
          <w:i/>
          <w:bCs/>
          <w:b/>
        </w:rPr>
        <w:t xml:space="preserve">Santiago,</w:t>
      </w:r>
      <w:r>
        <w:t xml:space="preserve"> Chile. This involved evaluating energy consumption patterns, waste management protocols, and current assembly line throughput. The analysis revealed that traditional combustion engine lines were incompatible with high-voltage battery assembly without significant safety upgrades.</w:t>
      </w:r>
    </w:p>
    <w:bookmarkEnd w:id="23"/>
    <w:bookmarkStart w:id="24" w:name="X5e3d8f6e2d9e1dc417b9486bf547d4be1a2d7ad"/>
    <w:p>
      <w:pPr>
        <w:pStyle w:val="Heading3"/>
      </w:pPr>
      <w:r>
        <w:t xml:space="preserve">4.2. Technological Integration for Electrification</w:t>
      </w:r>
    </w:p>
    <w:p>
      <w:pPr>
        <w:pStyle w:val="FirstParagraph"/>
      </w:pPr>
      <w:r>
        <w:t xml:space="preserve">A core responsibility of the</w:t>
      </w:r>
      <w:r>
        <w:t xml:space="preserve"> </w:t>
      </w:r>
      <w:r>
        <w:t xml:space="preserve"> was to integrate new digital twin technologies into the manufacturing process. By creating virtual replicas of the production lines in Santiago, engineers could simulate EV assembly processes before physical implementation. This reduced downtime and allowed for precise adjustments to robotic programming specific to battery handling.</w:t>
      </w:r>
    </w:p>
    <w:bookmarkEnd w:id="24"/>
    <w:bookmarkStart w:id="25" w:name="supply-chain-resilience"/>
    <w:p>
      <w:pPr>
        <w:pStyle w:val="Heading3"/>
      </w:pPr>
      <w:r>
        <w:t xml:space="preserve">4.3. Supply Chain Resilience</w:t>
      </w:r>
    </w:p>
    <w:p>
      <w:pPr>
        <w:pStyle w:val="FirstParagraph"/>
      </w:pPr>
      <w:r>
        <w:t xml:space="preserve">To counteract global shortages, the</w:t>
      </w:r>
      <w:r>
        <w:t xml:space="preserve"> </w:t>
      </w:r>
      <w:r>
        <w:t xml:space="preserve"> collaborated with local Chilean suppliers to develop alternative sourcing for non-critical components such as interior trim and wiring harnesses. This localization strategy not only improved supply chain resilience but also aligned with government incentives in</w:t>
      </w:r>
      <w:r>
        <w:t xml:space="preserve"> </w:t>
      </w:r>
      <w:r>
        <w:rPr>
          <w:bCs/>
          <w:b/>
        </w:rPr>
        <w:t xml:space="preserve">Santiago</w:t>
      </w:r>
      <w:r>
        <w:t xml:space="preserve"> that promote domestic industrial value addition.</w:t>
      </w:r>
    </w:p>
    <w:bookmarkEnd w:id="25"/>
    <w:bookmarkEnd w:id="26"/>
    <w:bookmarkStart w:id="27" w:name="X21b74472549ef61686c90506844b1f8aa23fc58"/>
    <w:p>
      <w:pPr>
        <w:pStyle w:val="Heading2"/>
      </w:pPr>
      <w:r>
        <w:t xml:space="preserve">5. Implementation and Challenges in Santiago</w:t>
      </w:r>
    </w:p>
    <w:p>
      <w:pPr>
        <w:pStyle w:val="FirstParagraph"/>
      </w:pPr>
      <w:r>
        <w:t xml:space="preserve">The implementation phase presented unique geographical and regulatory challenges specific to</w:t>
      </w:r>
      <w:r>
        <w:t xml:space="preserve"> </w:t>
      </w:r>
      <w:r>
        <w:t xml:space="preserve">. First, the air quality regulations in the Santiago Metropolitan Region are among the strictest in Latin America. The</w:t>
      </w:r>
      <w:r>
        <w:t xml:space="preserve"> </w:t>
      </w:r>
      <w:r>
        <w:rPr>
          <w:bCs/>
          <w:b/>
          <w:iCs/>
          <w:i/>
        </w:rPr>
        <w:t xml:space="preserve"> </w:t>
      </w:r>
      <w:r>
        <w:t xml:space="preserve"> had to ensure that all manufacturing processes met rigorous emissions standards, requiring investment in advanced filtration systems and energy-efficient machinery.</w:t>
      </w:r>
    </w:p>
    <w:p>
      <w:pPr>
        <w:pStyle w:val="BodyText"/>
      </w:pPr>
      <w:r>
        <w:t xml:space="preserve">Second, labor dynamics in Chile require a nuanced approach. The</w:t>
      </w:r>
      <w:r>
        <w:t xml:space="preserve"> </w:t>
      </w:r>
      <w:r>
        <w:t xml:space="preserve"> worked closely with local unions to upskill workers for high-tech assembly tasks. This transition from manual mechanical work to automated system monitoring was critical for the success of the project. Cultural adaptation was essential; communication strategies were tailored to ensure that engineers in Santiago felt empowered rather than displaced by automation.</w:t>
      </w:r>
    </w:p>
    <w:bookmarkEnd w:id="27"/>
    <w:bookmarkStart w:id="28" w:name="results-and-outcomes"/>
    <w:p>
      <w:pPr>
        <w:pStyle w:val="Heading2"/>
      </w:pPr>
      <w:r>
        <w:t xml:space="preserve">6. Results and Outcomes</w:t>
      </w:r>
    </w:p>
    <w:p>
      <w:pPr>
        <w:pStyle w:val="FirstParagraph"/>
      </w:pPr>
      <w:r>
        <w:t xml:space="preserve">The outcomes of this initiative demonstrated significant improvements across multiple metrics:</w:t>
      </w:r>
    </w:p>
    <w:p>
      <w:pPr>
        <w:numPr>
          <w:ilvl w:val="0"/>
          <w:numId w:val="1001"/>
        </w:numPr>
        <w:pStyle w:val="Compact"/>
      </w:pPr>
      <w:r>
        <w:rPr>
          <w:bCs/>
          <w:b/>
        </w:rPr>
        <w:t xml:space="preserve">Emissions Reduction:</w:t>
      </w:r>
      <w:r>
        <w:t xml:space="preserve"> By optimizing energy use in the Santiago plant, CO2 emissions from manufacturing dropped by 18% within the first year.</w:t>
      </w:r>
    </w:p>
    <w:p>
      <w:pPr>
        <w:numPr>
          <w:ilvl w:val="0"/>
          <w:numId w:val="1001"/>
        </w:numPr>
        <w:pStyle w:val="Compact"/>
      </w:pPr>
      <w:r>
        <w:t xml:space="preserve">Production Efficiency:</w:t>
      </w:r>
      <w:r>
        <w:t xml:space="preserve"> to reduce assembly line changeover times by 30%, facilitating a smoother transition to mixed-model production (combustion and electric).</w:t>
      </w:r>
    </w:p>
    <w:p>
      <w:pPr>
        <w:numPr>
          <w:ilvl w:val="0"/>
          <w:numId w:val="1001"/>
        </w:numPr>
        <w:pStyle w:val="Compact"/>
      </w:pPr>
      <w:r>
        <w:rPr>
          <w:bCs/>
          <w:b/>
        </w:rPr>
        <w:t xml:space="preserve">Economic Impact:</w:t>
      </w:r>
      <w:r>
        <w:t xml:space="preserve"> Local sourcing initiatives increased local supplier revenue in the Santiago region by 12%, strengthening the regional economic ecosystem.</w:t>
      </w:r>
    </w:p>
    <w:p>
      <w:pPr>
        <w:numPr>
          <w:ilvl w:val="0"/>
          <w:numId w:val="1001"/>
        </w:numPr>
        <w:pStyle w:val="Compact"/>
      </w:pPr>
      <w:r>
        <w:rPr>
          <w:bCs/>
          <w:b/>
        </w:rPr>
        <w:t xml:space="preserve">Talent Development:</w:t>
      </w:r>
      <w:r>
        <w:t xml:space="preserve"> Over 50 technicians in Santiago were certified in high-voltage safety and robotics, enhancing the human capital base of Chile’s automotive sector.</w:t>
      </w:r>
    </w:p>
    <w:bookmarkEnd w:id="28"/>
    <w:bookmarkStart w:id="29" w:name="Xfc8cdaacb1a503cafcdddcde8a483943e7ef39f"/>
    <w:p>
      <w:pPr>
        <w:pStyle w:val="Heading2"/>
      </w:pPr>
      <w:r>
        <w:t xml:space="preserve">7. Discussion: The Role of the</w:t>
      </w:r>
      <w:r>
        <w:t xml:space="preserve"> </w:t>
      </w:r>
      <w:r>
        <w:t xml:space="preserve"> in Emerging Markets</w:t>
      </w:r>
    </w:p>
    <w:p>
      <w:pPr>
        <w:pStyle w:val="FirstParagraph"/>
      </w:pPr>
      <w:r>
        <w:t xml:space="preserve">This</w:t>
      </w:r>
      <w:r>
        <w:t xml:space="preserve"> </w:t>
      </w:r>
      <w:r>
        <w:t xml:space="preserve"> highlights that an Automotive Engineer in a market like Santiago is not merely a technical executor but a strategic adapter. They must interpret global trends (such as EV adoption) and localize them within the specific regulatory, economic, and cultural framework of Chile.</w:t>
      </w:r>
    </w:p>
    <w:p>
      <w:pPr>
        <w:pStyle w:val="BodyText"/>
      </w:pPr>
      <w:r>
        <w:t xml:space="preserve">The case also underscores the importance of sustainability engineering. In</w:t>
      </w:r>
      <w:r>
        <w:t xml:space="preserve"> </w:t>
      </w:r>
      <w:r>
        <w:rPr>
          <w:bCs/>
          <w:b/>
        </w:rPr>
        <w:t xml:space="preserve">Santiago</w:t>
      </w:r>
      <w:r>
        <w:t xml:space="preserve">, environmental compliance is not optional; it is a prerequisite for market access. Therefore, the</w:t>
      </w:r>
      <w:r>
        <w:t xml:space="preserve"> </w:t>
      </w:r>
      <w:r>
        <w:t xml:space="preserve"> must possess deep knowledge of local environmental laws alongside technical engineering skills.</w:t>
      </w:r>
    </w:p>
    <w:bookmarkEnd w:id="29"/>
    <w:bookmarkStart w:id="30" w:name="conclusion-and-recommendations"/>
    <w:p>
      <w:pPr>
        <w:pStyle w:val="Heading2"/>
      </w:pPr>
      <w:r>
        <w:t xml:space="preserve">8. Conclusion and Recommendations</w:t>
      </w:r>
    </w:p>
    <w:p>
      <w:pPr>
        <w:pStyle w:val="FirstParagraph"/>
      </w:pPr>
      <w:r>
        <w:t xml:space="preserve">In conclusion, the role of the</w:t>
      </w:r>
      <w:r>
        <w:t xml:space="preserve"> </w:t>
      </w:r>
      <w:r>
        <w:rPr>
          <w:bCs/>
          <w:b/>
        </w:rPr>
        <w:t xml:space="preserve"> </w:t>
      </w:r>
      <w:r>
        <w:t xml:space="preserve"> in Chile’s capital is pivotal to the country’s industrial modernization. This case study demonstrates that successful automotive engineering in Santiago requires a holistic approach that balances technological innovation with local supply chain resilience and environmental stewardship.</w:t>
      </w:r>
    </w:p>
    <w:p>
      <w:pPr>
        <w:pStyle w:val="BodyText"/>
      </w:pPr>
      <w:r>
        <w:rPr>
          <w:bCs/>
          <w:b/>
        </w:rPr>
        <w:t xml:space="preserve">Recommendations for Future Projects:</w:t>
      </w:r>
    </w:p>
    <w:p>
      <w:pPr>
        <w:numPr>
          <w:ilvl w:val="0"/>
          <w:numId w:val="1002"/>
        </w:numPr>
        <w:pStyle w:val="Compact"/>
      </w:pPr>
      <w:r>
        <w:rPr>
          <w:bCs/>
          <w:b/>
        </w:rPr>
        <w:t xml:space="preserve">Sustained Investment in R&amp;D: </w:t>
      </w:r>
      <w:r>
        <w:t xml:space="preserve"> Companies should establish research facilities in Santiago to foster localized innovation, particularly in battery recycling and renewable energy integration.</w:t>
      </w:r>
    </w:p>
    <w:p>
      <w:pPr>
        <w:numPr>
          <w:ilvl w:val="0"/>
          <w:numId w:val="1002"/>
        </w:numPr>
        <w:pStyle w:val="Compact"/>
      </w:pPr>
      <w:r>
        <w:t xml:space="preserve">Strengthen University Partnerships: </w:t>
      </w:r>
      <w:r>
        <w:br/>
      </w:r>
      <w:r>
        <w:t xml:space="preserve">Automotive engineering firms should collaborate with Chilean universities (such as Universidad de Chile or PUC) to tailor curricula that produce engineers ready for the EV era.</w:t>
      </w:r>
    </w:p>
    <w:p>
      <w:pPr>
        <w:numPr>
          <w:ilvl w:val="0"/>
          <w:numId w:val="1002"/>
        </w:numPr>
        <w:pStyle w:val="Compact"/>
      </w:pPr>
      <w:r>
        <w:t xml:space="preserve">Digital Transformation:  Continued adoption of IoT and AI in manufacturing will be essential for maintaining competitiveness in the global market.</w:t>
      </w:r>
    </w:p>
    <w:bookmarkEnd w:id="30"/>
    <w:bookmarkStart w:id="31" w:name="final-remarks"/>
    <w:p>
      <w:pPr>
        <w:pStyle w:val="Heading2"/>
      </w:pPr>
      <w:r>
        <w:t xml:space="preserve">9. Final Remarks</w:t>
      </w:r>
    </w:p>
    <w:p>
      <w:pPr>
        <w:pStyle w:val="FirstParagraph"/>
      </w:pPr>
      <w:r>
        <w:t xml:space="preserve">The automotive industry is at a crossroads, and Chile, with its capital Santiago as its engine, is poised to lead Latin America in sustainable mobility. The</w:t>
      </w:r>
      <w:r>
        <w:t xml:space="preserve"> </w:t>
      </w:r>
      <w:r>
        <w:rPr>
          <w:bCs/>
          <w:b/>
          <w:iCs/>
          <w:i/>
        </w:rPr>
        <w:t xml:space="preserve"> </w:t>
      </w:r>
      <w:r>
        <w:t xml:space="preserve"> stands at the forefront of this transformation. By navigating the complexities of global technology transfer and local implementation challenges, these engineers are not only building better vehicles but also constructing a more sustainable and resilient industrial future for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Chile, Santiago</dc:title>
  <dc:creator/>
  <dc:language>en</dc:language>
  <cp:keywords/>
  <dcterms:created xsi:type="dcterms:W3CDTF">2026-07-29T08:46:11Z</dcterms:created>
  <dcterms:modified xsi:type="dcterms:W3CDTF">2026-07-29T08:46:11Z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