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Iraq,</w:t>
      </w:r>
      <w:r>
        <w:t xml:space="preserve"> </w:t>
      </w:r>
      <w:r>
        <w:t xml:space="preserve">Baghdad</w:t>
      </w:r>
    </w:p>
    <w:bookmarkStart w:id="33" w:name="Xbb5b04eb75c9bb7424eede9ac8c97453262344b"/>
    <w:p>
      <w:pPr>
        <w:pStyle w:val="Heading1"/>
      </w:pPr>
      <w:r>
        <w:t xml:space="preserve">Case Study: Revitalizing Mobility in the Middle East</w:t>
      </w:r>
      <w:r>
        <w:br/>
      </w:r>
      <w:r>
        <w:t xml:space="preserve">The Critical Role of an</w:t>
      </w:r>
      <w:r>
        <w:t xml:space="preserve"> </w:t>
      </w:r>
      <w:r>
        <w:rPr>
          <w:bCs/>
          <w:b/>
        </w:rPr>
        <w:t xml:space="preserve">Automotive Engineer</w:t>
      </w:r>
      <w:r>
        <w:t xml:space="preserve"> </w:t>
      </w:r>
      <w:r>
        <w:t xml:space="preserve">in</w:t>
      </w:r>
      <w:r>
        <w:t xml:space="preserve"> </w:t>
      </w:r>
      <w:r>
        <w:rPr>
          <w:bCs/>
          <w:b/>
        </w:rPr>
        <w:t xml:space="preserve">Iraq Baghdad</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Baghdad, Iraq</w:t>
      </w:r>
      <w:r>
        <w:br/>
      </w:r>
      <w:r>
        <w:br/>
      </w:r>
    </w:p>
    <w:p>
      <w:pPr>
        <w:pStyle w:val="BodyText"/>
      </w:pPr>
      <w:r>
        <w:t xml:space="preserve">.</w:t>
      </w:r>
    </w:p>
    <w:p>
      <w:pPr>
        <w:pStyle w:val="BodyText"/>
      </w:pPr>
      <w:r>
        <w:t xml:space="preserve">The transportation infrastructure of Iraq has undergone dramatic transformations over the past two decades. As the nation seeks stability, economic reconstruction, and modernization, the automotive sector stands at a pivotal crossroads. Central to this evolution is the professional discipline of automotive engineering. This</w:t>
      </w:r>
      <w:r>
        <w:t xml:space="preserve"> </w:t>
      </w:r>
      <w:r>
        <w:rPr>
          <w:bCs/>
          <w:b/>
        </w:rPr>
        <w:t xml:space="preserve">Case Study</w:t>
      </w:r>
      <w:r>
        <w:t xml:space="preserve"> </w:t>
      </w:r>
      <w:r>
        <w:t xml:space="preserve">examines how an</w:t>
      </w:r>
      <w:r>
        <w:t xml:space="preserve"> </w:t>
      </w:r>
      <w:r>
        <w:rPr>
          <w:bCs/>
          <w:b/>
        </w:rPr>
        <w:t xml:space="preserve">Automotive Engineer</w:t>
      </w:r>
      <w:r>
        <w:t xml:space="preserve">, when deployed effectively within the unique context of</w:t>
      </w:r>
    </w:p>
    <w:p>
      <w:pPr>
        <w:pStyle w:val="BodyText"/>
      </w:pPr>
      <w:r>
        <w:t xml:space="preserve">Iraq Baghdad, can bridge the gap between legacy vehicle fleets and future-ready sustainable mobility solutions.</w:t>
      </w:r>
    </w:p>
    <w:bookmarkStart w:id="22" w:name="Xa280584955544a05b8421326c5b4130a1f55541"/>
    <w:p>
      <w:pPr>
        <w:pStyle w:val="Heading2"/>
      </w:pPr>
      <w:r>
        <w:t xml:space="preserve">1. Contextual Background: The Unique Challenges of Baghdad</w:t>
      </w:r>
    </w:p>
    <w:p>
      <w:pPr>
        <w:pStyle w:val="FirstParagraph"/>
      </w:pPr>
      <w:r>
        <w:t xml:space="preserve">To understand the necessity of specialized automotive engineering in this region, one must first analyze the specific environmental and logistical realities of Baghdad. The city faces a triad of challenges: extreme climatic conditions, aging vehicle fleets, and emerging regulatory frameworks for emissions.</w:t>
      </w:r>
    </w:p>
    <w:bookmarkStart w:id="20" w:name="a.-climatic-extremes"/>
    <w:p>
      <w:pPr>
        <w:pStyle w:val="Heading3"/>
      </w:pPr>
      <w:r>
        <w:t xml:space="preserve">A. Climatic Extremes</w:t>
      </w:r>
    </w:p>
    <w:p>
      <w:pPr>
        <w:pStyle w:val="FirstParagraph"/>
      </w:pPr>
      <w:r>
        <w:rPr>
          <w:bCs/>
          <w:b/>
        </w:rPr>
        <w:t xml:space="preserve">Iraq Baghdad</w:t>
      </w:r>
    </w:p>
    <w:bookmarkEnd w:id="20"/>
    <w:bookmarkStart w:id="21" w:name="b.-the-legacy-fleet"/>
    <w:p>
      <w:pPr>
        <w:pStyle w:val="Heading3"/>
      </w:pPr>
      <w:r>
        <w:t xml:space="preserve">B. The Legacy Fleet</w:t>
      </w:r>
    </w:p>
    <w:p>
      <w:pPr>
        <w:pStyle w:val="FirstParagraph"/>
      </w:pPr>
      <w:r>
        <w:t xml:space="preserve">A significant portion of the transportation network in Baghdad consists of older model vehicles, primarily Toyota Corollas and Land Cruisers, imported from Japan and the United States. While durable, these vehicles often lack modern safety features and emission controls. The challenge for engineers is not just maintenance, but retrofitting and optimizing these systems for longevity under heavy load.</w:t>
      </w:r>
    </w:p>
    <w:bookmarkEnd w:id="21"/>
    <w:bookmarkEnd w:id="22"/>
    <w:bookmarkStart w:id="25" w:name="X5ef2a6c326e326ca73a8291b95001bb09dba5b6"/>
    <w:p>
      <w:pPr>
        <w:pStyle w:val="Heading2"/>
      </w:pPr>
      <w:r>
        <w:t xml:space="preserve">2. Professional Profile: The Strategic Value of an Automotive Engineer</w:t>
      </w:r>
    </w:p>
    <w:p>
      <w:pPr>
        <w:pStyle w:val="FirstParagraph"/>
      </w:pPr>
      <w:r>
        <w:t xml:space="preserve">An</w:t>
      </w:r>
      <w:r>
        <w:t xml:space="preserve"> </w:t>
      </w:r>
      <w:r>
        <w:rPr>
          <w:bCs/>
          <w:b/>
        </w:rPr>
        <w:t xml:space="preserve">Automotive Engineer</w:t>
      </w:r>
      <w:r>
        <w:t xml:space="preserve"> </w:t>
      </w:r>
      <w:r>
        <w:t xml:space="preserve">operating in this region serves multiple roles: technical consultant, systems analyst, and sustainability advocate. Their primary objective is to ensure that the automotive infrastructure supports the city's rapid growth while minimizing environmental impact.</w:t>
      </w:r>
    </w:p>
    <w:bookmarkStart w:id="23" w:name="a.-technical-adaptation-and-diagnostics"/>
    <w:p>
      <w:pPr>
        <w:pStyle w:val="Heading3"/>
      </w:pPr>
      <w:r>
        <w:t xml:space="preserve">A. Technical Adaptation and Diagnostics</w:t>
      </w:r>
    </w:p>
    <w:p>
      <w:pPr>
        <w:pStyle w:val="FirstParagraph"/>
      </w:pPr>
      <w:r>
        <w:t xml:space="preserve">The engineer must develop diagnostic protocols tailored to high-heat environments. For instance, thermal management systems in Baghdad require rigorous testing. The engineer analyzes data on engine oil viscosity breakdown rates at 50°C+ and recommends specialized cooling solutions or modified heat rejection designs for local assembly plants.</w:t>
      </w:r>
    </w:p>
    <w:bookmarkEnd w:id="23"/>
    <w:bookmarkStart w:id="24" w:name="b.-supply-chain-optimization"/>
    <w:p>
      <w:pPr>
        <w:pStyle w:val="Heading3"/>
      </w:pPr>
      <w:r>
        <w:t xml:space="preserve">B. Supply Chain Optimization</w:t>
      </w:r>
    </w:p>
    <w:p>
      <w:pPr>
        <w:pStyle w:val="FirstParagraph"/>
      </w:pPr>
      <w:r>
        <w:t xml:space="preserve">In</w:t>
      </w:r>
      <w:r>
        <w:t xml:space="preserve"> </w:t>
      </w:r>
      <w:r>
        <w:rPr>
          <w:bCs/>
          <w:b/>
        </w:rPr>
        <w:t xml:space="preserve">Iraq Baghdad</w:t>
      </w:r>
      <w:r>
        <w:t xml:space="preserve">, import logistics can be complex due to port congestion and customs procedures. An automotive engineer helps streamline the supply chain by identifying generic parts that can replace specialized, hard-to-find components, reducing downtime for commercial transport fleets (buses and trucks) which are vital for the city's economy.</w:t>
      </w:r>
    </w:p>
    <w:bookmarkEnd w:id="24"/>
    <w:bookmarkEnd w:id="25"/>
    <w:bookmarkStart w:id="29" w:name="X49fd99eb50ada2ce5bc3bcca9241f38d864f279"/>
    <w:p>
      <w:pPr>
        <w:pStyle w:val="Heading2"/>
      </w:pPr>
      <w:r>
        <w:t xml:space="preserve">3. Case Project: The Baghdad Electric Bus Retrofit Initiative</w:t>
      </w:r>
    </w:p>
    <w:p>
      <w:pPr>
        <w:pStyle w:val="FirstParagraph"/>
      </w:pPr>
      <w:r>
        <w:rPr>
          <w:bCs/>
          <w:b/>
        </w:rPr>
        <w:t xml:space="preserve">Objective:</w:t>
      </w:r>
      <w:r>
        <w:t xml:space="preserve"> </w:t>
      </w:r>
      <w:r>
        <w:t xml:space="preserve">Transition 50 municipal diesel buses in Baghdad to hybrid-electric powertrains to reduce air pollution and fuel dependency.</w:t>
      </w:r>
    </w:p>
    <w:bookmarkStart w:id="26" w:name="a.-the-challenge"/>
    <w:p>
      <w:pPr>
        <w:pStyle w:val="Heading3"/>
      </w:pPr>
      <w:r>
        <w:t xml:space="preserve">A. The Challenge</w:t>
      </w:r>
    </w:p>
    <w:p>
      <w:pPr>
        <w:pStyle w:val="FirstParagraph"/>
      </w:pPr>
      <w:r>
        <w:t xml:space="preserve">The city of Baghdad suffers from significant air quality issues, exacerbated by heavy traffic on the Tigris River banks and major highways like Al-Rasheed Street. The local government sought to introduce green technology but lacked the technical expertise to assess feasibility.</w:t>
      </w:r>
    </w:p>
    <w:bookmarkEnd w:id="26"/>
    <w:bookmarkStart w:id="27" w:name="b.-implementation-strategy"/>
    <w:p>
      <w:pPr>
        <w:pStyle w:val="Heading3"/>
      </w:pPr>
      <w:r>
        <w:t xml:space="preserve">B. Implementation Strategy</w:t>
      </w:r>
    </w:p>
    <w:p>
      <w:pPr>
        <w:pStyle w:val="FirstParagraph"/>
      </w:pPr>
      <w:r>
        <w:t xml:space="preserve">An international team of</w:t>
      </w:r>
      <w:r>
        <w:t xml:space="preserve"> </w:t>
      </w:r>
      <w:r>
        <w:rPr>
          <w:bCs/>
          <w:b/>
        </w:rPr>
        <w:t xml:space="preserve">Automotive Engineers</w:t>
      </w:r>
      <w:r>
        <w:t xml:space="preserve"> </w:t>
      </w:r>
      <w:r>
        <w:t xml:space="preserve">was contracted alongside local Iraqi engineering firms. Their approach involved three phases:</w:t>
      </w:r>
    </w:p>
    <w:p>
      <w:pPr>
        <w:numPr>
          <w:ilvl w:val="0"/>
          <w:numId w:val="1001"/>
        </w:numPr>
        <w:pStyle w:val="Compact"/>
      </w:pPr>
      <w:r>
        <w:rPr>
          <w:bCs/>
          <w:b/>
        </w:rPr>
        <w:t xml:space="preserve">Audit and Analysis:</w:t>
      </w:r>
      <w:r>
        <w:t xml:space="preserve"> </w:t>
      </w:r>
      <w:r>
        <w:t xml:space="preserve">The engineers conducted a full audit of the existing diesel bus fleet, assessing structural integrity suitable for electric motor integration.</w:t>
      </w:r>
    </w:p>
    <w:p>
      <w:pPr>
        <w:numPr>
          <w:ilvl w:val="0"/>
          <w:numId w:val="1001"/>
        </w:numPr>
        <w:pStyle w:val="Compact"/>
      </w:pPr>
      <w:r>
        <w:rPr>
          <w:bCs/>
          <w:b/>
        </w:rPr>
        <w:t xml:space="preserve">Tailored Design:</w:t>
      </w:r>
      <w:r>
        <w:t xml:space="preserve"> </w:t>
      </w:r>
      <w:r>
        <w:t xml:space="preserve">Standard EV batteries degrade quickly in extreme heat. The engineering team designed liquid-cooled battery management systems (BMS) specifically calibrated for Baghdad's ambient temperatures. They also upgraded the thermal insulation of the bus chassis.</w:t>
      </w:r>
    </w:p>
    <w:p>
      <w:pPr>
        <w:numPr>
          <w:ilvl w:val="0"/>
          <w:numId w:val="1001"/>
        </w:numPr>
        <w:pStyle w:val="Compact"/>
      </w:pPr>
      <w:r>
        <w:rPr>
          <w:bCs/>
          <w:b/>
        </w:rPr>
        <w:t xml:space="preserve">Pilot Testing:</w:t>
      </w:r>
      <w:r>
        <w:t xml:space="preserve"> </w:t>
      </w:r>
      <w:r>
        <w:t xml:space="preserve">A pilot program of 5 buses was launched along the Karkh district route. Data regarding energy consumption, braking efficiency, and battery longevity was collected over six months.</w:t>
      </w:r>
    </w:p>
    <w:bookmarkEnd w:id="27"/>
    <w:bookmarkStart w:id="28" w:name="c.-results"/>
    <w:p>
      <w:pPr>
        <w:pStyle w:val="Heading3"/>
      </w:pPr>
      <w:r>
        <w:t xml:space="preserve">C. Results</w:t>
      </w:r>
    </w:p>
    <w:p>
      <w:pPr>
        <w:pStyle w:val="FirstParagraph"/>
      </w:pPr>
      <w:r>
        <w:t xml:space="preserve">The case study revealed a 40% reduction in fuel costs compared to diesel operations and a significant drop in particulate emissions. Furthermore, the noise pollution reduction contributed to improved quality of life for residents along the route.</w:t>
      </w:r>
    </w:p>
    <w:bookmarkEnd w:id="28"/>
    <w:bookmarkEnd w:id="29"/>
    <w:bookmarkStart w:id="30" w:name="X1ce5f8aff080eaf72170610e8b207394f47a668"/>
    <w:p>
      <w:pPr>
        <w:pStyle w:val="Heading2"/>
      </w:pPr>
      <w:r>
        <w:t xml:space="preserve">4. Socio-Economic Implications for Iraq Baghdad</w:t>
      </w:r>
    </w:p>
    <w:p>
      <w:pPr>
        <w:pStyle w:val="FirstParagraph"/>
      </w:pPr>
      <w:r>
        <w:t xml:space="preserve">The deployment of an</w:t>
      </w:r>
      <w:r>
        <w:t xml:space="preserve"> </w:t>
      </w:r>
      <w:r>
        <w:rPr>
          <w:bCs/>
          <w:b/>
        </w:rPr>
        <w:t xml:space="preserve">Automotive Engineer</w:t>
      </w:r>
      <w:r>
        <w:t xml:space="preserve"> </w:t>
      </w:r>
      <w:r>
        <w:t xml:space="preserve">is not merely a technical exercise; it is a catalyst for economic development in</w:t>
      </w:r>
      <w:r>
        <w:t xml:space="preserve"> </w:t>
      </w:r>
      <w:r>
        <w:rPr>
          <w:bCs/>
          <w:b/>
        </w:rPr>
        <w:t xml:space="preserve">Iraq Baghdad</w:t>
      </w:r>
      <w:r>
        <w:t xml:space="preserve">.</w:t>
      </w:r>
    </w:p>
    <w:p>
      <w:pPr>
        <w:numPr>
          <w:ilvl w:val="0"/>
          <w:numId w:val="1002"/>
        </w:numPr>
        <w:pStyle w:val="Compact"/>
      </w:pPr>
      <w:r>
        <w:rPr>
          <w:bCs/>
          <w:b/>
        </w:rPr>
        <w:t xml:space="preserve">Job Creation:</w:t>
      </w:r>
      <w:r>
        <w:t xml:space="preserve">The transition to modern automotive technologies requires skilled labor. The engineer facilitates training programs for local mechanics, transforming them into certified technicians capable of servicing hybrid and electric systems.</w:t>
      </w:r>
    </w:p>
    <w:p>
      <w:pPr>
        <w:numPr>
          <w:ilvl w:val="0"/>
          <w:numId w:val="1002"/>
        </w:numPr>
        <w:pStyle w:val="Compact"/>
      </w:pPr>
      <w:r>
        <w:rPr>
          <w:bCs/>
          <w:b/>
        </w:rPr>
        <w:t xml:space="preserve">Tourism and Perception:</w:t>
      </w:r>
      <w:r>
        <w:t xml:space="preserve">A modernized, cleaner transportation system improves the city's image. For a city rebuilding its global standing, visible advancements in infrastructure signal stability and progress to international investors.</w:t>
      </w:r>
    </w:p>
    <w:p>
      <w:pPr>
        <w:numPr>
          <w:ilvl w:val="0"/>
          <w:numId w:val="1002"/>
        </w:numPr>
        <w:pStyle w:val="Compact"/>
      </w:pPr>
      <w:r>
        <w:rPr>
          <w:bCs/>
          <w:b/>
        </w:rPr>
        <w:t xml:space="preserve">Emission Standards Compliance:</w:t>
      </w:r>
      <w:r>
        <w:t xml:space="preserve">As Iraq moves towards aligning with international environmental agreements (such as the Paris Agreement), local engineers are essential for enforcing new emissions standards on imported vehicles.</w:t>
      </w:r>
    </w:p>
    <w:bookmarkEnd w:id="30"/>
    <w:bookmarkStart w:id="31" w:name="obstacles-and-mitigation-strategies"/>
    <w:p>
      <w:pPr>
        <w:pStyle w:val="Heading2"/>
      </w:pPr>
      <w:r>
        <w:t xml:space="preserve">5. Obstacles and Mitigation Strategies</w:t>
      </w:r>
    </w:p>
    <w:p>
      <w:pPr>
        <w:pStyle w:val="FirstParagraph"/>
      </w:pPr>
      <w:r>
        <w:t xml:space="preserve">The path forward is not without hurdles. The case study identifies critical risks:</w:t>
      </w:r>
    </w:p>
    <w:p>
      <w:pPr>
        <w:numPr>
          <w:ilvl w:val="0"/>
          <w:numId w:val="1003"/>
        </w:numPr>
        <w:pStyle w:val="Compact"/>
      </w:pPr>
      <w:r>
        <w:rPr>
          <w:bCs/>
          <w:b/>
        </w:rPr>
        <w:t xml:space="preserve">Electrical Infrastructure Instability:</w:t>
      </w:r>
      <w:r>
        <w:t xml:space="preserve">Patchy electricity grids in Baghdad make charging infrastructure difficult to implement.</w:t>
      </w:r>
      <w:r>
        <w:br/>
      </w:r>
      <w:r>
        <w:rPr>
          <w:iCs/>
          <w:i/>
        </w:rPr>
        <w:t xml:space="preserve">Mitigation:</w:t>
      </w:r>
      <w:r>
        <w:t xml:space="preserve"> </w:t>
      </w:r>
      <w:r>
        <w:t xml:space="preserve">Engineers design onboard solar-assisted charging systems and ensure vehicles have extended range capabilities for grid-independent operation.</w:t>
      </w:r>
    </w:p>
    <w:p>
      <w:pPr>
        <w:numPr>
          <w:ilvl w:val="0"/>
          <w:numId w:val="1003"/>
        </w:numPr>
        <w:pStyle w:val="Compact"/>
      </w:pPr>
      <w:r>
        <w:rPr>
          <w:bCs/>
          <w:b/>
        </w:rPr>
        <w:t xml:space="preserve">Skill Gap:</w:t>
      </w:r>
      <w:r>
        <w:t xml:space="preserve">A shortage of locally trained specialists in high-tech automotive engineering.</w:t>
      </w:r>
      <w:r>
        <w:br/>
      </w:r>
      <w:r>
        <w:rPr>
          <w:iCs/>
          <w:i/>
        </w:rPr>
        <w:t xml:space="preserve">Mitigation:</w:t>
      </w:r>
      <w:r>
        <w:t xml:space="preserve">Knowledge transfer programs embedded within the engineering contracts, ensuring that Iraqi counterparts gain certification in EV maintenance and diagnostic software.</w:t>
      </w:r>
    </w:p>
    <w:p>
      <w:pPr>
        <w:numPr>
          <w:ilvl w:val="0"/>
          <w:numId w:val="1003"/>
        </w:numPr>
        <w:pStyle w:val="Compact"/>
      </w:pPr>
      <w:r>
        <w:rPr>
          <w:bCs/>
          <w:b/>
        </w:rPr>
        <w:t xml:space="preserve">Funding Constraints:</w:t>
      </w:r>
      <w:r>
        <w:t xml:space="preserve">High initial capital costs for retrofitting fleets.</w:t>
      </w:r>
      <w:r>
        <w:br/>
      </w:r>
      <w:r>
        <w:rPr>
          <w:iCs/>
          <w:i/>
        </w:rPr>
        <w:t xml:space="preserve">Mitigation:</w:t>
      </w:r>
      <w:r>
        <w:t xml:space="preserve">Data-driven proposals showing long-term operational savings (OPEX) to justify initial expenditure (CAPEX) to government stakeholders.</w:t>
      </w:r>
    </w:p>
    <w:bookmarkEnd w:id="31"/>
    <w:bookmarkStart w:id="32"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illustrates that the role of an</w:t>
      </w:r>
      <w:r>
        <w:t xml:space="preserve"> </w:t>
      </w:r>
      <w:r>
        <w:rPr>
          <w:bCs/>
          <w:b/>
        </w:rPr>
        <w:t xml:space="preserve">Automotive Engineer</w:t>
      </w:r>
      <w:r>
        <w:t xml:space="preserve"> </w:t>
      </w:r>
      <w:r>
        <w:t xml:space="preserve">in</w:t>
      </w:r>
    </w:p>
    <w:p>
      <w:pPr>
        <w:pStyle w:val="BodyText"/>
      </w:pPr>
      <w:r>
        <w:t xml:space="preserve">Iraq Baghdad is far more than a technical service provider; they are architects of modernization. By addressing the specific environmental challenges of extreme heat, optimizing logistics for legacy fleets, and spearheading green initiatives like electric bus retrofits, these engineers play a fundamental role in the city's reconstruction.</w:t>
      </w:r>
    </w:p>
    <w:p>
      <w:pPr>
        <w:pStyle w:val="BodyText"/>
      </w:pPr>
      <w:r>
        <w:t xml:space="preserve">The success of automotive engineering projects in Baghdad depends on a deep understanding of local constraints combined with global best practices. As Iraq continues to develop its infrastructure, the integration of robust engineering solutions will be key to building a sustainable, efficient, and modern transportation network for the capital and beyond.</w:t>
      </w:r>
    </w:p>
    <w:p>
      <w:pPr>
        <w:pStyle w:val="BodyText"/>
      </w:pPr>
      <w:r>
        <w:rPr>
          <w:bCs/>
          <w:b/>
        </w:rPr>
        <w:t xml:space="preserve">Key Takeaway:</w:t>
      </w:r>
      <w:r>
        <w:t xml:space="preserve"> </w:t>
      </w:r>
      <w:r>
        <w:t xml:space="preserve">In regions like Baghdad, engineering must be adaptive. It is not enough to import technology; it must be localized. The</w:t>
      </w:r>
    </w:p>
    <w:p>
      <w:pPr>
        <w:pStyle w:val="BodyText"/>
      </w:pPr>
      <w:r>
        <w:t xml:space="preserve">Automotive Engineer ensures that technology survives and thrives in the harsh realities of the Iraqi climate, driving both economic growth and environmental sustainability for</w:t>
      </w:r>
    </w:p>
    <w:p>
      <w:pPr>
        <w:pStyle w:val="BodyText"/>
      </w:pPr>
      <w:r>
        <w:t xml:space="preserve">Iraq Baghdad.</w:t>
      </w:r>
    </w:p>
    <w:p>
      <w:r>
        <w:pict>
          <v:rect style="width:0;height:1.5pt" o:hralign="center" o:hrstd="t" o:hr="t"/>
        </w:pict>
      </w:r>
    </w:p>
    <w:p>
      <w:pPr>
        <w:pStyle w:val="FirstParagraph"/>
      </w:pPr>
      <w:r>
        <w:rPr>
          <w:iCs/>
          <w:i/>
        </w:rPr>
        <w:t xml:space="preserve">This document is a fictional case study created for educational and illustrative purposes regarding the application of automotive engineering principles in Middle Eastern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Automotive Engineer in Iraq, Baghdad</dc:title>
  <dc:creator/>
  <dc:language>en</dc:language>
  <cp:keywords/>
  <dcterms:created xsi:type="dcterms:W3CDTF">2026-07-29T10:09:10Z</dcterms:created>
  <dcterms:modified xsi:type="dcterms:W3CDTF">2026-07-29T10:09:10Z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