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0" w:name="Xbfacae274370f4a84913c940f62f7cf7827e991"/>
    <w:p>
      <w:pPr>
        <w:pStyle w:val="Heading1"/>
      </w:pPr>
      <w:r>
        <w:t xml:space="preserve">Bridging Tradition and Innovation: A Case Study of the Automotive Engineer in Pakistan, Karachi</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Karachi, Pakistan</w:t>
      </w:r>
      <w:r>
        <w:br/>
      </w:r>
      <w:r>
        <w:rPr>
          <w:bCs/>
          <w:b/>
        </w:rPr>
        <w:t xml:space="preserve">Candidate Profile:</w:t>
      </w:r>
      <w:r>
        <w:t xml:space="preserve"> </w:t>
      </w:r>
      <w:r>
        <w:t xml:space="preserve">Senior Automotive Engineer</w:t>
      </w:r>
    </w:p>
    <w:bookmarkEnd w:id="20"/>
    <w:bookmarkStart w:id="21" w:name="executive-summary"/>
    <w:p>
      <w:pPr>
        <w:pStyle w:val="Heading2"/>
      </w:pPr>
      <w:r>
        <w:t xml:space="preserve">Executive Summary</w:t>
      </w:r>
    </w:p>
    <w:p>
      <w:pPr>
        <w:pStyle w:val="FirstParagraph"/>
      </w:pPr>
      <w:r>
        <w:t xml:space="preserve">Karachi, the commercial hub of</w:t>
      </w:r>
      <w:r>
        <w:t xml:space="preserve"> </w:t>
      </w:r>
      <w:r>
        <w:rPr>
          <w:bCs/>
          <w:b/>
        </w:rPr>
        <w:t xml:space="preserve">Pakistan Karachi</w:t>
      </w:r>
      <w:r>
        <w:t xml:space="preserve">, stands at a critical juncture in its industrial history. As the city grapples with rapid urbanization, severe traffic congestion, and stringent environmental regulations imposed by both local authorities and international climate commitments, the role of technical expertise has never been more pivotal. This</w:t>
      </w:r>
      <w:r>
        <w:t xml:space="preserve"> </w:t>
      </w:r>
      <w:r>
        <w:rPr>
          <w:bCs/>
          <w:b/>
        </w:rPr>
        <w:t xml:space="preserve">Case Study</w:t>
      </w:r>
      <w:r>
        <w:t xml:space="preserve"> </w:t>
      </w:r>
      <w:r>
        <w:t xml:space="preserve">explores how an</w:t>
      </w:r>
      <w:r>
        <w:t xml:space="preserve"> </w:t>
      </w:r>
      <w:r>
        <w:rPr>
          <w:bCs/>
          <w:b/>
        </w:rPr>
        <w:t xml:space="preserve">Automotive Engineer</w:t>
      </w:r>
      <w:r>
        <w:t xml:space="preserve"> </w:t>
      </w:r>
      <w:r>
        <w:t xml:space="preserve">serves as a linchpin in transforming Karachi’s mobility landscape. By analyzing the intersection of traditional manufacturing practices with modern engineering solutions, this document highlights how specialized engineering talent is essential for sustainable development in one of South Asia’s most complex urban environments.</w:t>
      </w:r>
    </w:p>
    <w:bookmarkEnd w:id="21"/>
    <w:bookmarkStart w:id="23" w:name="background-context"/>
    <w:bookmarkStart w:id="22" w:name="background-and-context"/>
    <w:p>
      <w:pPr>
        <w:pStyle w:val="Heading2"/>
      </w:pPr>
      <w:r>
        <w:t xml:space="preserve">Background and Context</w:t>
      </w:r>
    </w:p>
    <w:p>
      <w:pPr>
        <w:pStyle w:val="FirstParagraph"/>
      </w:pPr>
      <w:r>
        <w:t xml:space="preserve">The automotive sector in</w:t>
      </w:r>
      <w:r>
        <w:t xml:space="preserve"> </w:t>
      </w:r>
      <w:r>
        <w:rPr>
          <w:bCs/>
          <w:b/>
        </w:rPr>
        <w:t xml:space="preserve">Pakistan Karachi</w:t>
      </w:r>
      <w:r>
        <w:t xml:space="preserve"> </w:t>
      </w:r>
      <w:r>
        <w:t xml:space="preserve">is characterized by a unique duality. On one hand, there is a robust network of assembly plants producing vehicles for domestic consumption and export to neighboring regions like Afghanistan and Central Asia. On the other hand, the city’s roads are dominated by aging fleets of buses, trucks, and two-wheelers that contribute significantly to pollution. The</w:t>
      </w:r>
      <w:r>
        <w:t xml:space="preserve"> </w:t>
      </w:r>
      <w:r>
        <w:rPr>
          <w:bCs/>
          <w:b/>
        </w:rPr>
        <w:t xml:space="preserve">Automotive Engineer</w:t>
      </w:r>
      <w:r>
        <w:t xml:space="preserve"> </w:t>
      </w:r>
      <w:r>
        <w:t xml:space="preserve">operates within this complex ecosystem, tasked not only with vehicle design but also with retrofitting older technologies to meet modern efficiency standards.</w:t>
      </w:r>
    </w:p>
    <w:p>
      <w:pPr>
        <w:pStyle w:val="BodyText"/>
      </w:pPr>
      <w:r>
        <w:t xml:space="preserve">Karachi’s infrastructure challenges are immense. With a population exceeding 16 million, the demand for reliable public transport and private mobility is insatiable. However, the existing fleet lacks the fuel efficiency and emission controls required by emerging environmental policies. This gap creates a fertile ground for engineering innovation, where an</w:t>
      </w:r>
      <w:r>
        <w:t xml:space="preserve"> </w:t>
      </w:r>
      <w:r>
        <w:rPr>
          <w:bCs/>
          <w:b/>
        </w:rPr>
        <w:t xml:space="preserve">Automotive Engineer</w:t>
      </w:r>
      <w:r>
        <w:t xml:space="preserve"> </w:t>
      </w:r>
      <w:r>
        <w:t xml:space="preserve">must navigate regulatory hurdles while delivering cost-effective solutions that are viable for the local economic context.</w:t>
      </w:r>
    </w:p>
    <w:bookmarkEnd w:id="22"/>
    <w:bookmarkEnd w:id="23"/>
    <w:bookmarkStart w:id="25" w:name="problem-statement"/>
    <w:bookmarkStart w:id="24" w:name="the-problem-statement"/>
    <w:p>
      <w:pPr>
        <w:pStyle w:val="Heading2"/>
      </w:pPr>
      <w:r>
        <w:t xml:space="preserve">The Problem Statement</w:t>
      </w:r>
    </w:p>
    <w:p>
      <w:pPr>
        <w:pStyle w:val="FirstParagraph"/>
      </w:pPr>
      <w:r>
        <w:t xml:space="preserve">The central challenge facing the automotive industry in</w:t>
      </w:r>
      <w:r>
        <w:t xml:space="preserve"> </w:t>
      </w:r>
      <w:r>
        <w:rPr>
          <w:bCs/>
          <w:b/>
        </w:rPr>
        <w:t xml:space="preserve">Pakistan Karachi</w:t>
      </w:r>
      <w:r>
        <w:t xml:space="preserve"> </w:t>
      </w:r>
      <w:r>
        <w:t xml:space="preserve">is the balance between affordability, performance, and sustainability. Traditional internal combustion engines (ICE) dominate the market due to lower upfront costs compared to electric vehicles (EVs). However, these ICE vehicles suffer from high maintenance costs and poor fuel economy in stop-and-go traffic conditions typical of Karachi’s narrow streets.</w:t>
      </w:r>
    </w:p>
    <w:p>
      <w:pPr>
        <w:pStyle w:val="BodyText"/>
      </w:pPr>
      <w:r>
        <w:t xml:space="preserve">Furthermore, the lack of standardized testing facilities for advanced automotive systems means that engineers often have to rely on imported diagnostic tools and foreign expertise. This dependency hampers local innovation. The core problem is how to empower a local</w:t>
      </w:r>
      <w:r>
        <w:t xml:space="preserve"> </w:t>
      </w:r>
      <w:r>
        <w:rPr>
          <w:bCs/>
          <w:b/>
        </w:rPr>
        <w:t xml:space="preserve">Automotive Engineer</w:t>
      </w:r>
      <w:r>
        <w:t xml:space="preserve"> </w:t>
      </w:r>
      <w:r>
        <w:t xml:space="preserve">to develop context-specific solutions—such as hybrid conversions for city buses or improved suspension systems for rough terrain—that can be manufactured locally, creating jobs while reducing the carbon footprint.</w:t>
      </w:r>
    </w:p>
    <w:bookmarkEnd w:id="24"/>
    <w:bookmarkEnd w:id="25"/>
    <w:bookmarkStart w:id="30" w:name="methodology-and-approach"/>
    <w:bookmarkStart w:id="29" w:name="methodology-and-engineering-approach"/>
    <w:p>
      <w:pPr>
        <w:pStyle w:val="Heading2"/>
      </w:pPr>
      <w:r>
        <w:t xml:space="preserve">Methodology and Engineering Approach</w:t>
      </w:r>
    </w:p>
    <w:p>
      <w:pPr>
        <w:pStyle w:val="FirstParagraph"/>
      </w:pPr>
      <w:r>
        <w:t xml:space="preserve">To address these challenges, a comprehensive approach was adopted involving three key phases. This methodology highlights the multifaceted role of the modern</w:t>
      </w:r>
      <w:r>
        <w:t xml:space="preserve"> </w:t>
      </w:r>
      <w:r>
        <w:rPr>
          <w:bCs/>
          <w:b/>
        </w:rPr>
        <w:t xml:space="preserve">Automotive Engineer</w:t>
      </w:r>
      <w:r>
        <w:t xml:space="preserve">.</w:t>
      </w:r>
    </w:p>
    <w:bookmarkStart w:id="26" w:name="diagnostic-assessment-of-existing-fleets"/>
    <w:p>
      <w:pPr>
        <w:pStyle w:val="Heading3"/>
      </w:pPr>
      <w:r>
        <w:t xml:space="preserve">1. Diagnostic Assessment of Existing Fleets</w:t>
      </w:r>
    </w:p>
    <w:p>
      <w:pPr>
        <w:pStyle w:val="FirstParagraph"/>
      </w:pPr>
      <w:r>
        <w:t xml:space="preserve">The first step involved a rigorous audit of public transport vehicles in Karachi. The engineer utilized data analytics to identify common failure points in engines and transmission systems. It was found that many buses operated with inefficient air-fuel mixtures due to poor maintenance culture and outdated carburetor technology.</w:t>
      </w:r>
    </w:p>
    <w:bookmarkEnd w:id="26"/>
    <w:bookmarkStart w:id="27" w:name="development-of-retrofitting-solutions"/>
    <w:p>
      <w:pPr>
        <w:pStyle w:val="Heading3"/>
      </w:pPr>
      <w:r>
        <w:t xml:space="preserve">2. Development of Retrofitting Solutions</w:t>
      </w:r>
    </w:p>
    <w:p>
      <w:pPr>
        <w:pStyle w:val="FirstParagraph"/>
      </w:pPr>
      <w:r>
        <w:t xml:space="preserve">Rather than focusing solely on new vehicle production, the project prioritized retrofitting. The</w:t>
      </w:r>
      <w:r>
        <w:t xml:space="preserve"> </w:t>
      </w:r>
      <w:r>
        <w:rPr>
          <w:bCs/>
          <w:b/>
        </w:rPr>
        <w:t xml:space="preserve">Automotive Engineer</w:t>
      </w:r>
      <w:r>
        <w:t xml:space="preserve"> </w:t>
      </w:r>
      <w:r>
        <w:t xml:space="preserve">designed a modular electronic control unit (ECU) upgrade kit that could be installed in existing diesel buses. This intervention aimed to optimize fuel injection timing and reduce particulate matter emissions by up to 30%. This approach was crucial for</w:t>
      </w:r>
      <w:r>
        <w:t xml:space="preserve"> </w:t>
      </w:r>
      <w:r>
        <w:rPr>
          <w:bCs/>
          <w:b/>
        </w:rPr>
        <w:t xml:space="preserve">Pakistan Karachi</w:t>
      </w:r>
      <w:r>
        <w:t xml:space="preserve">, where the capital expenditure required for brand-new electric buses is often prohibitive for transit authorities.</w:t>
      </w:r>
    </w:p>
    <w:bookmarkEnd w:id="27"/>
    <w:bookmarkStart w:id="28" w:name="X6dd7484d7506e524beecfd72810ffd89d62c85a"/>
    <w:p>
      <w:pPr>
        <w:pStyle w:val="Heading3"/>
      </w:pPr>
      <w:r>
        <w:t xml:space="preserve">3. Supply Chain and Local Manufacturing Integration</w:t>
      </w:r>
    </w:p>
    <w:p>
      <w:pPr>
        <w:pStyle w:val="FirstParagraph"/>
      </w:pPr>
      <w:r>
        <w:t xml:space="preserve">A significant portion of the engineering effort focused on supply chain logistics. The engineer collaborated with local workshops in Korangi Industrial Area to manufacture non-critical components, such as mounting brackets and wiring harnesses. This not only reduced costs but also fostered a skilled workforce within</w:t>
      </w:r>
      <w:r>
        <w:t xml:space="preserve"> </w:t>
      </w:r>
      <w:r>
        <w:rPr>
          <w:bCs/>
          <w:b/>
        </w:rPr>
        <w:t xml:space="preserve">Pakistan Karachi</w:t>
      </w:r>
      <w:r>
        <w:t xml:space="preserve">, ensuring that the engineering solutions were sustainable and locally supported.</w:t>
      </w:r>
    </w:p>
    <w:bookmarkEnd w:id="28"/>
    <w:bookmarkEnd w:id="29"/>
    <w:bookmarkEnd w:id="30"/>
    <w:bookmarkStart w:id="32" w:name="challenges-faced"/>
    <w:bookmarkStart w:id="31" w:name="challenges-encountered"/>
    <w:p>
      <w:pPr>
        <w:pStyle w:val="Heading2"/>
      </w:pPr>
      <w:r>
        <w:t xml:space="preserve">Challenges Encountered</w:t>
      </w:r>
    </w:p>
    <w:p>
      <w:pPr>
        <w:pStyle w:val="FirstParagraph"/>
      </w:pPr>
      <w:r>
        <w:rPr>
          <w:bCs/>
          <w:b/>
        </w:rPr>
        <w:t xml:space="preserve">Note on Regional Constraints:</w:t>
      </w:r>
      <w:r>
        <w:t xml:space="preserve">The following challenges are specific to the operational environment of an engineer in this region.</w:t>
      </w:r>
    </w:p>
    <w:p>
      <w:pPr>
        <w:numPr>
          <w:ilvl w:val="0"/>
          <w:numId w:val="1001"/>
        </w:numPr>
        <w:pStyle w:val="Compact"/>
      </w:pPr>
      <w:r>
        <w:rPr>
          <w:bCs/>
          <w:b/>
        </w:rPr>
        <w:t xml:space="preserve">Economic Volatility:</w:t>
      </w:r>
      <w:r>
        <w:t xml:space="preserve">Inflation and currency fluctuation in Pakistan affect the cost of imported raw materials, requiring engineers to constantly adapt designs for cheaper local alternatives.</w:t>
      </w:r>
    </w:p>
    <w:p>
      <w:pPr>
        <w:numPr>
          <w:ilvl w:val="0"/>
          <w:numId w:val="1001"/>
        </w:numPr>
        <w:pStyle w:val="Compact"/>
      </w:pPr>
      <w:r>
        <w:rPr>
          <w:bCs/>
          <w:b/>
        </w:rPr>
        <w:t xml:space="preserve">Skill Gap:</w:t>
      </w:r>
      <w:r>
        <w:t xml:space="preserve">While there is a growing number of graduates, there is often a mismatch between academic knowledge and practical industry needs. Continuous training for technicians in Karachi was required.</w:t>
      </w:r>
    </w:p>
    <w:p>
      <w:pPr>
        <w:numPr>
          <w:ilvl w:val="0"/>
          <w:numId w:val="1001"/>
        </w:numPr>
        <w:pStyle w:val="Compact"/>
      </w:pPr>
      <w:r>
        <w:rPr>
          <w:bCs/>
          <w:b/>
        </w:rPr>
        <w:t xml:space="preserve">Bureaucratic Hurdles:</w:t>
      </w:r>
      <w:r>
        <w:t xml:space="preserve">Navigating the regulatory landscape in</w:t>
      </w:r>
      <w:r>
        <w:t xml:space="preserve"> </w:t>
      </w:r>
      <w:r>
        <w:rPr>
          <w:bCs/>
          <w:b/>
        </w:rPr>
        <w:t xml:space="preserve">Pakistan Karachi</w:t>
      </w:r>
      <w:r>
        <w:t xml:space="preserve"> </w:t>
      </w:r>
      <w:r>
        <w:t xml:space="preserve">involves multiple layers of approval from various municipal bodies, which can delay project implementation.</w:t>
      </w:r>
    </w:p>
    <w:bookmarkEnd w:id="31"/>
    <w:bookmarkEnd w:id="32"/>
    <w:bookmarkStart w:id="33" w:name="results-and-impact"/>
    <w:p>
      <w:pPr>
        <w:pStyle w:val="Heading2"/>
      </w:pPr>
      <w:r>
        <w:t xml:space="preserve">Results and Impact</w:t>
      </w:r>
    </w:p>
    <w:p>
      <w:pPr>
        <w:pStyle w:val="FirstParagraph"/>
      </w:pPr>
      <w:r>
        <w:t xml:space="preserve">The implementation of the engineering interventions yielded significant results. The retrofitting program successfully upgraded 150 public transport buses in Karachi. Fuel consumption decreased by an average of 18%, translating to substantial cost savings for transit operators. Additionally, emissions were reduced, contributing to a measurable improvement in local air quality.</w:t>
      </w:r>
    </w:p>
    <w:p>
      <w:pPr>
        <w:pStyle w:val="BodyText"/>
      </w:pPr>
      <w:r>
        <w:t xml:space="preserve">For the</w:t>
      </w:r>
      <w:r>
        <w:t xml:space="preserve"> </w:t>
      </w:r>
      <w:r>
        <w:rPr>
          <w:bCs/>
          <w:b/>
        </w:rPr>
        <w:t xml:space="preserve">Automotive Engineer</w:t>
      </w:r>
      <w:r>
        <w:t xml:space="preserve">, this project demonstrated that high-impact engineering does not always require futuristic technology. Sometimes, optimizing existing systems through rigorous analysis and local adaptation is the most effective strategy. The success of this case study has sparked interest from other municipal bodies in Pakistan, positioning Karachi as a potential hub for adaptive automotive engineering in developing nations.</w:t>
      </w:r>
    </w:p>
    <w:bookmarkEnd w:id="33"/>
    <w:bookmarkStart w:id="35" w:name="future-outlook"/>
    <w:bookmarkStart w:id="34" w:name="Xe38ab08890ba0b1dfd8f3beb8965255859c32ea"/>
    <w:p>
      <w:pPr>
        <w:pStyle w:val="Heading2"/>
      </w:pPr>
      <w:r>
        <w:t xml:space="preserve">Future Outlook for Automotive Engineering in Pakistan</w:t>
      </w:r>
    </w:p>
    <w:p>
      <w:pPr>
        <w:pStyle w:val="FirstParagraph"/>
      </w:pPr>
      <w:r>
        <w:t xml:space="preserve">The trajectory of the automotive industry in</w:t>
      </w:r>
      <w:r>
        <w:t xml:space="preserve"> </w:t>
      </w:r>
      <w:r>
        <w:rPr>
          <w:bCs/>
          <w:b/>
        </w:rPr>
        <w:t xml:space="preserve">Pakistan Karachi</w:t>
      </w:r>
      <w:r>
        <w:t xml:space="preserve"> </w:t>
      </w:r>
      <w:r>
        <w:t xml:space="preserve">is shifting towards electrification and smart mobility. The government has introduced incentives for electric vehicle assembly, creating new opportunities for engineers specializing in battery management systems and power electronics.</w:t>
      </w:r>
    </w:p>
    <w:p>
      <w:pPr>
        <w:pStyle w:val="BodyText"/>
      </w:pPr>
      <w:r>
        <w:t xml:space="preserve">However, the lessons learned from this case study remain relevant: engineering solutions must be context-aware. An</w:t>
      </w:r>
      <w:r>
        <w:t xml:space="preserve"> </w:t>
      </w:r>
      <w:r>
        <w:rPr>
          <w:bCs/>
          <w:b/>
        </w:rPr>
        <w:t xml:space="preserve">Automotive Engineer</w:t>
      </w:r>
      <w:r>
        <w:t xml:space="preserve"> </w:t>
      </w:r>
      <w:r>
        <w:t xml:space="preserve">in Karachi must be versatile, capable of handling traditional mechanical systems while embracing digital transformation. The future lies in hybrid models that bridge the gap between today’s infrastructure and tomorrow’s sustainable goals.</w:t>
      </w:r>
    </w:p>
    <w:p>
      <w:pPr>
        <w:pStyle w:val="BodyText"/>
      </w:pPr>
      <w:r>
        <w:t xml:space="preserve">Moreover, the role of women and minority groups in automotive engineering is gradually expanding in Karachi, bringing diverse perspectives to problem-solving. Educational institutions are increasingly partnering with industry leaders to ensure that the next generation of engineers is equipped with both theoretical knowledge and practical skills relevant to the local market.</w:t>
      </w:r>
    </w:p>
    <w:bookmarkEnd w:id="34"/>
    <w:bookmarkEnd w:id="35"/>
    <w:bookmarkStart w:id="36"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underscores the critical importance of the</w:t>
      </w:r>
      <w:r>
        <w:t xml:space="preserve"> </w:t>
      </w:r>
      <w:r>
        <w:rPr>
          <w:bCs/>
          <w:b/>
        </w:rPr>
        <w:t xml:space="preserve">Automotive Engineer</w:t>
      </w:r>
      <w:r>
        <w:rPr>
          <w:iCs/>
          <w:i/>
        </w:rPr>
        <w:t xml:space="preserve">.</w:t>
      </w:r>
      <w:r>
        <w:t xml:space="preserve">In a city like Karachi, where economic pressures and environmental concerns converge, engineering expertise is not just a technical necessity but a catalyst for social change. By focusing on sustainable retrofitting and local manufacturing integration, engineers in Pakistan can drive meaningful progress. The journey toward a modernized automotive sector in</w:t>
      </w:r>
      <w:r>
        <w:t xml:space="preserve"> </w:t>
      </w:r>
      <w:r>
        <w:rPr>
          <w:bCs/>
          <w:b/>
        </w:rPr>
        <w:t xml:space="preserve">Pakistan Karachi</w:t>
      </w:r>
      <w:r>
        <w:t xml:space="preserve"> </w:t>
      </w:r>
      <w:r>
        <w:t xml:space="preserve">is ongoing, but with dedicated professionals applying innovative thinking to local problems, the future of mobility looks increasingly promising.</w:t>
      </w:r>
    </w:p>
    <w:p>
      <w:pPr>
        <w:pStyle w:val="BodyText"/>
      </w:pPr>
      <w:r>
        <w:t xml:space="preserve">The synergy between engineering innovation and regional context defines the success of industrial projects in South Asia. As Karachi continues to grow, its automotive engineers will remain at the forefront, designing solutions that are robust, affordable, and sustainable for millions of citizens.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Automotive Engineer in Pakistan, Karachi</dc:title>
  <dc:creator/>
  <dc:language>en</dc:language>
  <cp:keywords/>
  <dcterms:created xsi:type="dcterms:W3CDTF">2026-07-29T10:10:43Z</dcterms:created>
  <dcterms:modified xsi:type="dcterms:W3CDTF">2026-07-29T10:10:43Z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