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3" w:name="Xf5a17335add7519b1803267452fa0d5da5b16e8"/>
    <w:p>
      <w:pPr>
        <w:pStyle w:val="Heading1"/>
      </w:pPr>
      <w:r>
        <w:t xml:space="preserve">Case Study: The Role and Impact of the Automotive Engineer in Turkey Istanbul</w:t>
      </w:r>
    </w:p>
    <w:p>
      <w:pPr>
        <w:pStyle w:val="FirstParagraph"/>
      </w:pPr>
      <w:r>
        <w:rPr>
          <w:bCs/>
          <w:b/>
        </w:rPr>
        <w:t xml:space="preserve">Date:</w:t>
      </w:r>
      <w:r>
        <w:t xml:space="preserve"> </w:t>
      </w:r>
      <w:r>
        <w:t xml:space="preserve">October 2023</w:t>
      </w:r>
      <w:r>
        <w:br/>
      </w:r>
      <w:r>
        <w:rPr>
          <w:bCs/>
          <w:b/>
        </w:rPr>
        <w:t xml:space="preserve">Jurisdiction:Focus Area:</w:t>
      </w:r>
    </w:p>
    <w:bookmarkStart w:id="20" w:name="executive-summary"/>
    <w:p>
      <w:pPr>
        <w:pStyle w:val="Heading2"/>
      </w:pPr>
      <w:r>
        <w:t xml:space="preserve">Executive Summary</w:t>
      </w:r>
    </w:p>
    <w:p>
      <w:pPr>
        <w:pStyle w:val="FirstParagraph"/>
      </w:pPr>
      <w:r>
        <w:t xml:space="preserve">This case study examines the multifaceted role of the automotive engineer within the dynamic industrial landscape of Turkey Istanbul. As one of the most critical hubs in Europe and Asia for vehicle production, Istanbul serves as a unique convergence point where traditional engineering meets modern technological innovation. The document explores how automotive engineers in this region navigate complex supply chains, adapt to global electrification trends, and contribute to Turkey’s status as a top-15 global automotive producer. By analyzing specific operational challenges and strategic opportunities within Turkey Istanbul, this study highlights the indispensable value of specialized engineering talent in maintaining competitive advantage.</w:t>
      </w:r>
    </w:p>
    <w:bookmarkEnd w:id="20"/>
    <w:bookmarkStart w:id="21" w:name="X46d5832d09952a79eaf8c37d58ddb12801fe37f"/>
    <w:p>
      <w:pPr>
        <w:pStyle w:val="Heading2"/>
      </w:pPr>
      <w:r>
        <w:t xml:space="preserve">Background: The Industrial Context of Turkey Istanbul</w:t>
      </w:r>
    </w:p>
    <w:p>
      <w:pPr>
        <w:pStyle w:val="FirstParagraph"/>
      </w:pPr>
      <w:r>
        <w:t xml:space="preserve">Istanbul is not merely a cultural capital; it is the economic engine of Turkey, hosting major automotive manufacturing plants and tier-one supplier facilities. The region benefits from strategic logistics advantages, providing seamless access to European, Middle Eastern, and Asian markets. For the automotive engineer working in Turkey Istanbul, this location presents both unprecedented opportunities and distinct logistical challenges.</w:t>
      </w:r>
    </w:p>
    <w:p>
      <w:pPr>
        <w:pStyle w:val="BodyText"/>
      </w:pPr>
      <w:r>
        <w:t xml:space="preserve">In recent years, the automotive sector in Turkey has shifted focus from traditional internal combustion engine (ICE) production toward hybrid electric vehicles (HEVs) and fully electric vehicles (EVs). This transition requires a significant upskilling of the workforce. The automotive engineer is at the forefront of this transformation, tasked with retrofitting legacy systems and designing next-generation powertrains that comply with stringent Euro 7 emissions standards.</w:t>
      </w:r>
    </w:p>
    <w:bookmarkEnd w:id="21"/>
    <w:bookmarkStart w:id="22" w:name="objectives-of-the-study"/>
    <w:p>
      <w:pPr>
        <w:pStyle w:val="Heading2"/>
      </w:pPr>
      <w:r>
        <w:t xml:space="preserve">Objectives of the Study</w:t>
      </w:r>
    </w:p>
    <w:p>
      <w:pPr>
        <w:pStyle w:val="FirstParagraph"/>
      </w:pPr>
      <w:r>
        <w:t xml:space="preserve">The primary objectives of this case study are to:</w:t>
      </w:r>
    </w:p>
    <w:p>
      <w:pPr>
        <w:numPr>
          <w:ilvl w:val="0"/>
          <w:numId w:val="1001"/>
        </w:numPr>
        <w:pStyle w:val="Compact"/>
      </w:pPr>
      <w:r>
        <w:t xml:space="preserve">Analyze the technical responsibilities of an automotive engineer in a high-volume manufacturing environment in Turkey Istanbul.</w:t>
      </w:r>
    </w:p>
    <w:p>
      <w:pPr>
        <w:numPr>
          <w:ilvl w:val="0"/>
          <w:numId w:val="1001"/>
        </w:numPr>
        <w:pStyle w:val="Compact"/>
      </w:pPr>
      <w:r>
        <w:t xml:space="preserve">Evaluate the impact of globalization on engineering practices within Turkish industrial zones.</w:t>
      </w:r>
    </w:p>
    <w:p>
      <w:pPr>
        <w:numPr>
          <w:ilvl w:val="0"/>
          <w:numId w:val="1001"/>
        </w:numPr>
        <w:pStyle w:val="Compact"/>
      </w:pPr>
      <w:r>
        <w:t xml:space="preserve">Determine how local engineers integrate Industry 4.0 technologies into production lines located in Turkey Istanbul.</w:t>
      </w:r>
    </w:p>
    <w:bookmarkEnd w:id="22"/>
    <w:bookmarkStart w:id="26" w:name="X9386f7588ccbdf26363d3fec3dd58d148e9f844"/>
    <w:p>
      <w:pPr>
        <w:pStyle w:val="Heading2"/>
      </w:pPr>
      <w:r>
        <w:t xml:space="preserve">The Role of the Automotive Engineer: Key Responsibilities</w:t>
      </w:r>
    </w:p>
    <w:p>
      <w:pPr>
        <w:pStyle w:val="FirstParagraph"/>
      </w:pPr>
      <w:r>
        <w:t xml:space="preserve">In the context of Turkey Istanbul, the automotive engineer performs a wide array of duties that extend beyond pure design. The role is heavily integrated with operations and supply chain management due to just-in-time (JIT) manufacturing requirements prevalent in major OEMs located in the region.</w:t>
      </w:r>
    </w:p>
    <w:bookmarkStart w:id="23" w:name="design-and-simulation"/>
    <w:p>
      <w:pPr>
        <w:pStyle w:val="Heading3"/>
      </w:pPr>
      <w:r>
        <w:t xml:space="preserve">1. Design and Simulation</w:t>
      </w:r>
    </w:p>
    <w:p>
      <w:pPr>
        <w:pStyle w:val="FirstParagraph"/>
      </w:pPr>
      <w:r>
        <w:t xml:space="preserve">A core responsibility involves Computer-Aided Design (CAD) and simulation. Engineers must create precise models of vehicle components that can withstand diverse climatic conditions, from the humid summers of the Bosphorus coast to cold winters in Anatolia. In Turkey Istanbul, engineers often collaborate with global headquarters to localize designs, ensuring that vehicles meet specific regional consumer preferences regarding suspension tuning and interior ergonomics.</w:t>
      </w:r>
    </w:p>
    <w:bookmarkEnd w:id="23"/>
    <w:bookmarkStart w:id="24" w:name="quality-control-and-assurance"/>
    <w:p>
      <w:pPr>
        <w:pStyle w:val="Heading3"/>
      </w:pPr>
      <w:r>
        <w:t xml:space="preserve">2. Quality Control and Assurance</w:t>
      </w:r>
    </w:p>
    <w:p>
      <w:pPr>
        <w:pStyle w:val="FirstParagraph"/>
      </w:pPr>
      <w:r>
        <w:t xml:space="preserve">Turkish automotive plants are known for their high quality standards, often exceeding ISO benchmarks. Automotive engineers implement rigorous testing protocols. In Turkey Istanbul, this includes extensive durability testing on local road infrastructure to ensure vehicle reliability. Engineers utilize statistical process control (SPC) to monitor production lines in real-time, reducing defect rates and minimizing waste.</w:t>
      </w:r>
    </w:p>
    <w:bookmarkEnd w:id="24"/>
    <w:bookmarkStart w:id="25" w:name="supply-chain-optimization"/>
    <w:p>
      <w:pPr>
        <w:pStyle w:val="Heading3"/>
      </w:pPr>
      <w:r>
        <w:t xml:space="preserve">3. Supply Chain Optimization</w:t>
      </w:r>
    </w:p>
    <w:p>
      <w:pPr>
        <w:pStyle w:val="FirstParagraph"/>
      </w:pPr>
      <w:r>
        <w:t xml:space="preserve">A significant portion of an automotive engineer’s time in Turkey Istanbul is dedicated to supply chain logistics. Given Istanbul’s status as a logistical hub, engineers coordinate with suppliers across Europe and Asia. They must optimize component delivery schedules to prevent bottlenecks, a task made complex by traffic congestion and port operational variances common in the region.</w:t>
      </w:r>
    </w:p>
    <w:bookmarkEnd w:id="25"/>
    <w:bookmarkEnd w:id="26"/>
    <w:bookmarkStart w:id="29" w:name="X7226a8a9c79dabd634c25cb654135a2a598d6ad"/>
    <w:p>
      <w:pPr>
        <w:pStyle w:val="Heading2"/>
      </w:pPr>
      <w:r>
        <w:t xml:space="preserve">Challenges Faced by Engineers in Turkey Istanbul</w:t>
      </w:r>
    </w:p>
    <w:p>
      <w:pPr>
        <w:pStyle w:val="FirstParagraph"/>
      </w:pPr>
      <w:r>
        <w:rPr>
          <w:bCs/>
          <w:b/>
        </w:rPr>
        <w:t xml:space="preserve">The Currency and Inflation Factor:</w:t>
      </w:r>
      <w:r>
        <w:br/>
      </w:r>
      <w:r>
        <w:t xml:space="preserve">Economic volatility in Turkey has impacted procurement costs. Automotive engineers must design vehicles that are cost-effective without compromising quality, often requiring innovative material substitution and value engineering techniques.</w:t>
      </w:r>
    </w:p>
    <w:bookmarkStart w:id="27" w:name="technological-disruption"/>
    <w:p>
      <w:pPr>
        <w:pStyle w:val="Heading3"/>
      </w:pPr>
      <w:r>
        <w:t xml:space="preserve">Technological Disruption</w:t>
      </w:r>
    </w:p>
    <w:p>
      <w:pPr>
        <w:pStyle w:val="FirstParagraph"/>
      </w:pPr>
      <w:r>
        <w:t xml:space="preserve">The rapid shift toward electric mobility poses a technical challenge. Traditional automotive engineers in Turkey Istanbul must undergo continuous upskilling to understand battery management systems (BMS), high-voltage safety protocols, and software-defined vehicle architectures. The gap between mechanical engineering expertise and electrical/computational engineering requirements is a key area of focus for educational institutions and corporate training programs in the region.</w:t>
      </w:r>
    </w:p>
    <w:bookmarkEnd w:id="27"/>
    <w:bookmarkStart w:id="28" w:name="regulatory-compliance"/>
    <w:p>
      <w:pPr>
        <w:pStyle w:val="Heading3"/>
      </w:pPr>
      <w:r>
        <w:t xml:space="preserve">Regulatory Compliance</w:t>
      </w:r>
    </w:p>
    <w:p>
      <w:pPr>
        <w:pStyle w:val="FirstParagraph"/>
      </w:pPr>
      <w:r>
        <w:t xml:space="preserve">Navigating the regulatory landscape in Turkey Istanbul requires vigilance. Engineers must ensure compliance with both Turkish Ministry of Transport regulations and European Union directives, as many vehicles produced are exported to EU markets. This dual-compliance requirement adds a layer of complexity to the engineering validation process.</w:t>
      </w:r>
    </w:p>
    <w:bookmarkEnd w:id="28"/>
    <w:bookmarkEnd w:id="29"/>
    <w:bookmarkStart w:id="30" w:name="strategic-opportunities-and-innovations"/>
    <w:p>
      <w:pPr>
        <w:pStyle w:val="Heading2"/>
      </w:pPr>
      <w:r>
        <w:t xml:space="preserve">Strategic Opportunities and Innovations</w:t>
      </w:r>
    </w:p>
    <w:p>
      <w:pPr>
        <w:pStyle w:val="FirstParagraph"/>
      </w:pPr>
      <w:r>
        <w:t xml:space="preserve">Despite challenges, the role of the automotive engineer in Turkey Istanbul is evolving into a strategic asset. The region is becoming a center for R&amp;D in connectivity and autonomous driving technologies. Engineers are leveraging Istanbul’s robust IT sector to integrate advanced driver-assistance systems (ADAS) into local vehicle models.</w:t>
      </w:r>
    </w:p>
    <w:p>
      <w:pPr>
        <w:pStyle w:val="BodyText"/>
      </w:pPr>
      <w:r>
        <w:t xml:space="preserve">Furthermore, sustainability initiatives are gaining traction. Automotive engineers are leading projects to reduce the carbon footprint of manufacturing plants in Turkey Istanbul. This includes implementing energy-efficient production lines and utilizing recycled materials in vehicle interiors, aligning with global corporate social responsibility (CSR) goals.</w:t>
      </w:r>
    </w:p>
    <w:bookmarkEnd w:id="30"/>
    <w:bookmarkStart w:id="31" w:name="conclusion"/>
    <w:p>
      <w:pPr>
        <w:pStyle w:val="Heading2"/>
      </w:pPr>
      <w:r>
        <w:t xml:space="preserve">Conclusion</w:t>
      </w:r>
    </w:p>
    <w:p>
      <w:pPr>
        <w:pStyle w:val="FirstParagraph"/>
      </w:pPr>
      <w:r>
        <w:t xml:space="preserve">The automotive engineer is a pivotal figure in the industrial ecosystem of Turkey Istanbul. Their ability to adapt to technological changes, manage complex supply chains, and ensure high-quality standards directly influences the competitiveness of Turkish automotive exports. As Turkey continues to position itself as a global manufacturing powerhouse, the expertise of engineers in Istanbul will remain critical.</w:t>
      </w:r>
    </w:p>
    <w:p>
      <w:pPr>
        <w:pStyle w:val="BodyText"/>
      </w:pPr>
      <w:r>
        <w:t xml:space="preserve">This case study demonstrates that while economic and technical challenges exist, the strategic importance of skilled engineering talent in Turkey Istanbul cannot be overstated. Future growth in the sector will depend on continued investment in human capital and innovation, ensuring that automotive engineers are well-equipped to lead the industry into an electric and digital future.</w:t>
      </w:r>
    </w:p>
    <w:bookmarkEnd w:id="31"/>
    <w:bookmarkStart w:id="32" w:name="recommendations"/>
    <w:p>
      <w:pPr>
        <w:pStyle w:val="Heading2"/>
      </w:pPr>
      <w:r>
        <w:t xml:space="preserve">Recommendations</w:t>
      </w:r>
    </w:p>
    <w:p>
      <w:pPr>
        <w:numPr>
          <w:ilvl w:val="0"/>
          <w:numId w:val="1002"/>
        </w:numPr>
        <w:pStyle w:val="Compact"/>
      </w:pPr>
      <w:r>
        <w:rPr>
          <w:bCs/>
          <w:b/>
        </w:rPr>
        <w:t xml:space="preserve">Enhanced Training Programs:</w:t>
      </w:r>
      <w:r>
        <w:br/>
      </w:r>
      <w:r>
        <w:t xml:space="preserve">Institutions in Turkey Istanbul should expand curricula to include software engineering and data analytics alongside traditional mechanical disciplines.</w:t>
      </w:r>
    </w:p>
    <w:p>
      <w:pPr>
        <w:numPr>
          <w:ilvl w:val="0"/>
          <w:numId w:val="1002"/>
        </w:numPr>
        <w:pStyle w:val="Compact"/>
      </w:pPr>
      <w:r>
        <w:rPr>
          <w:bCs/>
          <w:b/>
        </w:rPr>
        <w:t xml:space="preserve">PUBLIC-PRIVATE PARTNERSHIPS:</w:t>
      </w:r>
      <w:r>
        <w:t xml:space="preserve">Collaboration between universities, OEMs, and the government in Turkey Istanbul can accelerate the adoption of green technologies.</w:t>
      </w:r>
    </w:p>
    <w:p>
      <w:pPr>
        <w:numPr>
          <w:ilvl w:val="0"/>
          <w:numId w:val="1002"/>
        </w:numPr>
        <w:pStyle w:val="Compact"/>
      </w:pPr>
      <w:r>
        <w:rPr>
          <w:bCs/>
          <w:b/>
        </w:rPr>
        <w:t xml:space="preserve">Digital Twins Implementation:</w:t>
      </w:r>
      <w:r>
        <w:t xml:space="preserve">Automotive engineers should prioritize the use of digital twin technology to simulate production lines virtually, reducing downtime and enhancing efficiency in physical plants across Turkey Istanbul.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Turkey Istanbul</dc:title>
  <dc:creator/>
  <dc:language>en</dc:language>
  <cp:keywords/>
  <dcterms:created xsi:type="dcterms:W3CDTF">2026-07-29T09:26:48Z</dcterms:created>
  <dcterms:modified xsi:type="dcterms:W3CDTF">2026-07-29T09:26:48Z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