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a3f52c423fc10f072c372e282b1ddf54a6d2877"/>
    <w:p>
      <w:pPr>
        <w:pStyle w:val="Heading1"/>
      </w:pPr>
      <w:r>
        <w:t xml:space="preserve">Case Study Case Study: Driving Innovation as an Automotive Engineer in Vietnam Ho Chi Minh City</w:t>
      </w:r>
    </w:p>
    <w:p>
      <w:pPr>
        <w:pStyle w:val="FirstParagraph"/>
      </w:pPr>
      <w:r>
        <w:rPr>
          <w:bCs/>
          <w:b/>
        </w:rPr>
        <w:t xml:space="preserve">Date:</w:t>
      </w:r>
      <w:r>
        <w:br/>
      </w:r>
      <w:r>
        <w:t xml:space="preserve">October 2023</w:t>
      </w:r>
      <w:r>
        <w:br/>
      </w:r>
      <w:r>
        <w:rPr>
          <w:bCs/>
          <w:b/>
        </w:rPr>
        <w:t xml:space="preserve">Status:</w:t>
      </w:r>
      <w:r>
        <w:br/>
      </w:r>
      <w:r>
        <w:t xml:space="preserve">Completed</w:t>
      </w:r>
    </w:p>
    <w:bookmarkStart w:id="20" w:name="executive-summary"/>
    <w:p>
      <w:pPr>
        <w:pStyle w:val="Heading2"/>
      </w:pPr>
      <w:r>
        <w:t xml:space="preserve">Executive Summary</w:t>
      </w:r>
    </w:p>
    <w:p>
      <w:pPr>
        <w:pStyle w:val="FirstParagraph"/>
      </w:pPr>
      <w:r>
        <w:t xml:space="preserve">This Case Study analyzes the strategic and technical evolution of the automotive sector within Vietnam Ho Chi Minh City, with a specific focus on the role, challenges, and opportunities for an Automotive Engineer. As global supply chains restructure to include Southeast Asia, Vietnam has emerged as a pivotal manufacturing hub. This document explores how an Automotive Engineer operates in this dynamic environment, balancing traditional mechanical expertise with modern demands for electrification and smart mobility solutions in one of Asia’s most congested cities.</w:t>
      </w:r>
    </w:p>
    <w:bookmarkEnd w:id="20"/>
    <w:bookmarkStart w:id="21" w:name="introduction"/>
    <w:p>
      <w:pPr>
        <w:pStyle w:val="Heading2"/>
      </w:pPr>
      <w:r>
        <w:t xml:space="preserve">1. Introduction</w:t>
      </w:r>
    </w:p>
    <w:p>
      <w:pPr>
        <w:pStyle w:val="FirstParagraph"/>
      </w:pPr>
      <w:r>
        <w:t xml:space="preserve">The automotive industry is undergoing its most significant transformation in a century, driven by the imperative toward sustainability, digital connectivity, and autonomous driving capabilities. For an Automotive Engineer stationed in Vietnam Ho Chi Minh City, this era presents a unique dual challenge: managing legacy internal combustion engine (ICE) production while simultaneously laying the groundwork for electric vehicle (EV) infrastructure. This Case Study examines how engineering principles are applied locally to meet global standards, highlighting why Vietnam Ho Chi Minh City is becoming a critical node for automotive R&amp;D and manufacturing in the region.</w:t>
      </w:r>
    </w:p>
    <w:bookmarkEnd w:id="21"/>
    <w:bookmarkStart w:id="22" w:name="X777816e34698759dd5465f1b8eb60310e6445e1"/>
    <w:p>
      <w:pPr>
        <w:pStyle w:val="Heading2"/>
      </w:pPr>
      <w:r>
        <w:t xml:space="preserve">2. Contextual Background: The Rise of Vietnam Ho Chi Minh City</w:t>
      </w:r>
    </w:p>
    <w:p>
      <w:pPr>
        <w:pStyle w:val="FirstParagraph"/>
      </w:pPr>
      <w:r>
        <w:t xml:space="preserve">Historically known as an industrial base, Vietnam Ho Chi Minh City has rapidly transitioned into a high-tech manufacturing center. The city benefits from strategic geographical positioning, robust port infrastructure, and a growing pool of skilled technical labor. For any Automotive Engineer operating in this region, understanding the local ecosystem is paramount.</w:t>
      </w:r>
    </w:p>
    <w:p>
      <w:pPr>
        <w:numPr>
          <w:ilvl w:val="0"/>
          <w:numId w:val="1001"/>
        </w:numPr>
        <w:pStyle w:val="Compact"/>
      </w:pPr>
      <w:r>
        <w:rPr>
          <w:bCs/>
          <w:b/>
        </w:rPr>
        <w:t xml:space="preserve">Economic Growth:</w:t>
      </w:r>
      <w:r>
        <w:br/>
      </w:r>
      <w:r>
        <w:t xml:space="preserve">Vietnam Ho Chi Minh City serves as the economic engine of the country, accounting for a substantial percentage of national GDP. This growth drives consumer demand for personal vehicles and commercial transport logistics.</w:t>
      </w:r>
    </w:p>
    <w:p>
      <w:pPr>
        <w:numPr>
          <w:ilvl w:val="0"/>
          <w:numId w:val="1001"/>
        </w:numPr>
        <w:pStyle w:val="Compact"/>
      </w:pPr>
      <w:r>
        <w:rPr>
          <w:bCs/>
          <w:b/>
        </w:rPr>
        <w:t xml:space="preserve">FDI Inflow:</w:t>
      </w:r>
      <w:r>
        <w:br/>
      </w:r>
      <w:r>
        <w:t xml:space="preserve">Major multinational corporations have established factories in Vietnam Ho Chi Minh City, creating a competitive environment that demands high standards from local Automotive Engineers.</w:t>
      </w:r>
    </w:p>
    <w:p>
      <w:pPr>
        <w:numPr>
          <w:ilvl w:val="0"/>
          <w:numId w:val="1001"/>
        </w:numPr>
        <w:pStyle w:val="Compact"/>
      </w:pPr>
      <w:r>
        <w:rPr>
          <w:bCs/>
          <w:b/>
        </w:rPr>
        <w:t xml:space="preserve">Traffic Dynamics:</w:t>
      </w:r>
      <w:r>
        <w:br/>
      </w:r>
      <w:r>
        <w:t xml:space="preserve">The city’s notorious traffic congestion influences vehicle design requirements, specifically regarding fuel efficiency in stop-and-go conditions and compact chassis designs suitable for narrow urban streets.</w:t>
      </w:r>
    </w:p>
    <w:bookmarkEnd w:id="22"/>
    <w:bookmarkStart w:id="23" w:name="X189fd29484507b664672588154dd622750b5fe7"/>
    <w:p>
      <w:pPr>
        <w:pStyle w:val="Heading2"/>
      </w:pPr>
      <w:r>
        <w:t xml:space="preserve">3. Profile: The Role of the Automotive Engineer</w:t>
      </w:r>
    </w:p>
    <w:p>
      <w:pPr>
        <w:pStyle w:val="FirstParagraph"/>
      </w:pPr>
      <w:r>
        <w:t xml:space="preserve">In this Case Study, we define the "Automotive Engineer" not merely as a mechanical designer but as a multidisciplinary problem solver. The profile includes responsibilities spanning vehicle dynamics, powertrain optimization, supply chain coordination, and compliance with international safety regulations.</w:t>
      </w:r>
    </w:p>
    <w:p>
      <w:pPr>
        <w:pStyle w:val="BodyText"/>
      </w:pPr>
      <w:r>
        <w:rPr>
          <w:bCs/>
          <w:b/>
        </w:rPr>
        <w:t xml:space="preserve">Key Responsibilities Include:</w:t>
      </w:r>
    </w:p>
    <w:p>
      <w:pPr>
        <w:numPr>
          <w:ilvl w:val="0"/>
          <w:numId w:val="1002"/>
        </w:numPr>
        <w:pStyle w:val="Compact"/>
      </w:pPr>
      <w:r>
        <w:rPr>
          <w:bCs/>
          <w:b/>
        </w:rPr>
        <w:t xml:space="preserve">Dhite Paper to Production:</w:t>
      </w:r>
      <w:r>
        <w:br/>
      </w:r>
      <w:r>
        <w:t xml:space="preserve">Translating conceptual designs into manufacturable components. This requires rigorous simulation and testing protocols.</w:t>
      </w:r>
    </w:p>
    <w:p>
      <w:pPr>
        <w:numPr>
          <w:ilvl w:val="0"/>
          <w:numId w:val="1002"/>
        </w:numPr>
        <w:pStyle w:val="Compact"/>
      </w:pPr>
      <w:r>
        <w:rPr>
          <w:bCs/>
          <w:b/>
        </w:rPr>
        <w:t xml:space="preserve">Sustainability Compliance:</w:t>
      </w:r>
      <w:r>
        <w:br/>
      </w:r>
      <w:r>
        <w:t xml:space="preserve">Ensuring vehicles meet Vietnam Ho Chi Minh City’s evolving emissions standards, which are aligning increasingly with Euro 5 and Euro 6 norms.</w:t>
      </w:r>
    </w:p>
    <w:p>
      <w:pPr>
        <w:numPr>
          <w:ilvl w:val="0"/>
          <w:numId w:val="1002"/>
        </w:numPr>
        <w:pStyle w:val="Compact"/>
      </w:pPr>
      <w:r>
        <w:t xml:space="preserve">Local Adaptation:</w:t>
      </w:r>
      <w:r>
        <w:br/>
      </w:r>
      <w:r>
        <w:rPr>
          <w:iCs/>
          <w:i/>
        </w:rPr>
        <w:t xml:space="preserve">Adapting global designs to local road conditions. An Automotive Engineer must account for humidity, heat, and road quality when selecting materials and suspension systems.</w:t>
      </w:r>
    </w:p>
    <w:bookmarkEnd w:id="23"/>
    <w:bookmarkStart w:id="27" w:name="technical-challenges-and-solutions"/>
    <w:p>
      <w:pPr>
        <w:pStyle w:val="Heading2"/>
      </w:pPr>
      <w:r>
        <w:t xml:space="preserve">4. Technical Challenges and Solutions</w:t>
      </w:r>
    </w:p>
    <w:p>
      <w:pPr>
        <w:pStyle w:val="FirstParagraph"/>
      </w:pPr>
      <w:r>
        <w:t xml:space="preserve">Working as an Automotive Engineer in Vietnam Ho Chi Minh City involves navigating specific technical hurdles. This section details the primary challenges identified in this Case Study.</w:t>
      </w:r>
    </w:p>
    <w:bookmarkStart w:id="24" w:name="a-supply-chain-resilience"/>
    <w:p>
      <w:pPr>
        <w:pStyle w:val="Heading3"/>
      </w:pPr>
      <w:r>
        <w:rPr>
          <w:bCs/>
          <w:b/>
        </w:rPr>
        <w:t xml:space="preserve">A) Supply Chain Resilience</w:t>
      </w:r>
    </w:p>
    <w:p>
      <w:pPr>
        <w:pStyle w:val="FirstParagraph"/>
      </w:pPr>
      <w:r>
        <w:t xml:space="preserve">The global chip shortage and logistics disruptions have highlighted the need for localized sourcing. An Automotive Engineer in Vietnam Ho Chi Minh City must work closely with local suppliers to develop alternative material specifications without compromising performance. This requires innovative engineering solutions, such as redesigning components to use widely available local metals or polymers.</w:t>
      </w:r>
    </w:p>
    <w:bookmarkEnd w:id="24"/>
    <w:bookmarkStart w:id="25" w:name="b-electrification-and-infrastructure"/>
    <w:p>
      <w:pPr>
        <w:pStyle w:val="Heading3"/>
      </w:pPr>
      <w:r>
        <w:rPr>
          <w:bCs/>
          <w:b/>
        </w:rPr>
        <w:t xml:space="preserve">B) Electrification and Infrastructure</w:t>
      </w:r>
    </w:p>
    <w:p>
      <w:pPr>
        <w:pStyle w:val="FirstParagraph"/>
      </w:pPr>
      <w:r>
        <w:t xml:space="preserve">The shift toward EVs is accelerating in Vietnam Ho Chi Minh City due to government incentives and environmental concerns. However, the charging infrastructure is still developing. Automotive Engineers are tasked with designing vehicles that offer extended range capabilities to compensate for sparse charging stations, while also collaborating with utility providers to optimize battery management systems (BMS) for local grid stability.</w:t>
      </w:r>
    </w:p>
    <w:bookmarkEnd w:id="25"/>
    <w:bookmarkStart w:id="26" w:name="c-thermal-management"/>
    <w:p>
      <w:pPr>
        <w:pStyle w:val="Heading3"/>
      </w:pPr>
      <w:r>
        <w:rPr>
          <w:bCs/>
          <w:b/>
        </w:rPr>
        <w:t xml:space="preserve">C) Thermal Management</w:t>
      </w:r>
    </w:p>
    <w:p>
      <w:pPr>
        <w:pStyle w:val="FirstParagraph"/>
      </w:pPr>
      <w:r>
        <w:t xml:space="preserve">Vietnam Ho Chi Minh City experiences a tropical climate with high humidity and temperatures often exceeding 30°C (86°F). Traditional cooling systems are insufficient. Automotive Engineers have implemented advanced thermal management strategies, including improved radiator designs, heat pump integration for HVAC systems in EVs, and heat-resistant materials for under-the-hood components to prevent degradation.</w:t>
      </w:r>
    </w:p>
    <w:bookmarkEnd w:id="26"/>
    <w:bookmarkEnd w:id="27"/>
    <w:bookmarkStart w:id="28" w:name="strategic-opportunities"/>
    <w:p>
      <w:pPr>
        <w:pStyle w:val="Heading2"/>
      </w:pPr>
      <w:r>
        <w:t xml:space="preserve">5. Strategic Opportunities</w:t>
      </w:r>
    </w:p>
    <w:p>
      <w:pPr>
        <w:pStyle w:val="FirstParagraph"/>
      </w:pPr>
      <w:r>
        <w:t xml:space="preserve">For the forward-thinking Automotive Engineer, Vietnam Ho Chi Minh City offers more than just a manufacturing base; it is a testbed for future mobility. The Case Study identifies several key opportunities:</w:t>
      </w:r>
    </w:p>
    <w:p>
      <w:pPr>
        <w:numPr>
          <w:ilvl w:val="0"/>
          <w:numId w:val="1003"/>
        </w:numPr>
        <w:pStyle w:val="Compact"/>
      </w:pPr>
      <w:r>
        <w:rPr>
          <w:bCs/>
          <w:b/>
        </w:rPr>
        <w:t xml:space="preserve">R&amp;D Centers:</w:t>
      </w:r>
      <w:r>
        <w:br/>
      </w:r>
      <w:r>
        <w:t xml:space="preserve">Multinational companies are establishing R&amp;D hubs in Vietnam Ho Chi Minh City to tap into local engineering talent. This allows for faster iteration cycles and closer collaboration with global headquarters.</w:t>
      </w:r>
    </w:p>
    <w:p>
      <w:pPr>
        <w:numPr>
          <w:ilvl w:val="0"/>
          <w:numId w:val="1003"/>
        </w:numPr>
        <w:pStyle w:val="Compact"/>
      </w:pPr>
      <w:r>
        <w:t xml:space="preserve">Two-Wheeler Integration:</w:t>
      </w:r>
      <w:r>
        <w:br/>
      </w:r>
      <w:r>
        <w:rPr>
          <w:iCs/>
          <w:i/>
        </w:rPr>
        <w:t xml:space="preserve">With millions of motorbikes, there is a massive opportunity for engineers to design electric two-wheelers that integrate seamlessly with public transport systems in Vietnam Ho Chi Minh City.</w:t>
      </w:r>
    </w:p>
    <w:p>
      <w:pPr>
        <w:numPr>
          <w:ilvl w:val="0"/>
          <w:numId w:val="1003"/>
        </w:numPr>
        <w:pStyle w:val="Compact"/>
      </w:pPr>
      <w:r>
        <w:rPr>
          <w:bCs/>
          <w:b/>
        </w:rPr>
        <w:t xml:space="preserve">Digital Twin Technology:</w:t>
      </w:r>
      <w:r>
        <w:br/>
      </w:r>
      <w:r>
        <w:t xml:space="preserve">Implementing digital twin technologies allows Automotive Engineers to simulate vehicle performance under local conditions virtually, reducing physical prototyping costs and time-to-market.</w:t>
      </w:r>
    </w:p>
    <w:bookmarkEnd w:id="28"/>
    <w:bookmarkStart w:id="29" w:name="case-study-outcome-and-future-outlook"/>
    <w:p>
      <w:pPr>
        <w:pStyle w:val="Heading2"/>
      </w:pPr>
      <w:r>
        <w:t xml:space="preserve">6. Case Study Outcome and Future Outlook</w:t>
      </w:r>
    </w:p>
    <w:p>
      <w:pPr>
        <w:pStyle w:val="FirstParagraph"/>
      </w:pPr>
      <w:r>
        <w:t xml:space="preserve">The implementation of advanced engineering practices in Vietnam Ho Chi Minh City has resulted in a 15% increase in production efficiency for participating firms, alongside a measurable reduction in carbon emissions. The Automotive Engineers involved have reported higher job satisfaction due to the complex problem-solving nature of their work.</w:t>
      </w:r>
      <w:r>
        <w:t xml:space="preserve"> </w:t>
      </w:r>
      <w:r>
        <w:t xml:space="preserve">Looking ahead, the trajectory for automotive engineering in this region points toward full integration with Industry 4.0 principles. We anticipate that Vietnam Ho Chi Minh City will not only manufacture vehicles but also become a center for autonomous driving algorithm testing and smart mobility software development.</w:t>
      </w:r>
    </w:p>
    <w:bookmarkEnd w:id="29"/>
    <w:bookmarkStart w:id="30" w:name="conclusion"/>
    <w:p>
      <w:pPr>
        <w:pStyle w:val="Heading2"/>
      </w:pPr>
      <w:r>
        <w:t xml:space="preserve">7. Conclusion</w:t>
      </w:r>
    </w:p>
    <w:p>
      <w:pPr>
        <w:pStyle w:val="FirstParagraph"/>
      </w:pPr>
      <w:r>
        <w:t xml:space="preserve">This Case Study underscores the critical importance of the Automotive Engineer in shaping the future of mobility in Vietnam Ho Chi Minh City. It is no longer sufficient to rely on imported knowledge; local engineering talent must drive innovation tailored to regional needs. The synergy between global automotive standards and local Vietnamese context creates a fertile ground for engineering excellence. As Vietnam Ho Chi Minh City continues to expand its industrial capacity, the Automotive Engineer will remain at the forefront of this transformation, ensuring that vehicles are safer, cleaner, and more efficient.</w:t>
      </w:r>
    </w:p>
    <w:p>
      <w:r>
        <w:pict>
          <v:rect style="width:0;height:1.5pt" o:hralign="center" o:hrstd="t" o:hr="t"/>
        </w:pict>
      </w:r>
    </w:p>
    <w:p>
      <w:pPr>
        <w:pStyle w:val="FirstParagraph"/>
      </w:pPr>
      <w:r>
        <w:rPr>
          <w:bCs/>
          <w:b/>
        </w:rPr>
        <w:t xml:space="preserve">Note:</w:t>
      </w:r>
      <w:r>
        <w:br/>
      </w:r>
      <w:r>
        <w:t xml:space="preserve">This document is for informational purposes only. Data points are simulated for the purpose of this Case Study template regarding 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Vietnam Ho Chi Minh City</dc:title>
  <dc:creator/>
  <dc:language>en</dc:language>
  <cp:keywords/>
  <dcterms:created xsi:type="dcterms:W3CDTF">2026-07-29T14:33:03Z</dcterms:created>
  <dcterms:modified xsi:type="dcterms:W3CDTF">2026-07-29T14:33:03Z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