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Australia</w:t>
      </w:r>
      <w:r>
        <w:t xml:space="preserve"> </w:t>
      </w:r>
      <w:r>
        <w:t xml:space="preserve">Melbourne</w:t>
      </w:r>
    </w:p>
    <w:bookmarkStart w:id="31" w:name="X094fd433fed912610293f8974bc1d56cd4336a2"/>
    <w:p>
      <w:pPr>
        <w:pStyle w:val="Heading1"/>
      </w:pPr>
      <w:r>
        <w:t xml:space="preserve">Sustaining Tradition in a Modern Metropolis: A Case Study on the Evolution of the Baker in Australia Melbourne</w:t>
      </w:r>
    </w:p>
    <w:p>
      <w:pPr>
        <w:pStyle w:val="FirstParagraph"/>
      </w:pPr>
      <w:r>
        <w:rPr>
          <w:bCs/>
          <w:b/>
        </w:rPr>
        <w:t xml:space="preserve">Date:</w:t>
      </w:r>
      <w:r>
        <w:t xml:space="preserve"> </w:t>
      </w:r>
      <w:r>
        <w:t xml:space="preserve">October 2023</w:t>
      </w:r>
      <w:r>
        <w:br/>
      </w:r>
      <w:r>
        <w:t xml:space="preserve">Economic, Cultural, and Operational Analysis of Artisanal Baking</w:t>
      </w:r>
    </w:p>
    <w:bookmarkStart w:id="20" w:name="executive-summary"/>
    <w:p>
      <w:pPr>
        <w:pStyle w:val="Heading2"/>
      </w:pPr>
      <w:r>
        <w:t xml:space="preserve">Executive Summary</w:t>
      </w:r>
    </w:p>
    <w:p>
      <w:pPr>
        <w:pStyle w:val="FirstParagraph"/>
      </w:pPr>
      <w:r>
        <w:t xml:space="preserve">The culinary landscape of Australia Melbourne is defined by a unique intersection of European heritage and multicultural innovation. At the heart of this gastronomic identity lies the profession of the baker. This case study explores how the modern Baker in Australia Melbourne has evolved from a traditional tradesperson into a cultural ambassador, an entrepreneur navigating complex supply chains, and a community pillar. By examining local sourcing challenges, consumer trends toward sustainability, and digital transformation strategies specific to Australia Melbourne’s competitive market, we can understand the resilience required to thrive in this high-stakes industry.</w:t>
      </w:r>
    </w:p>
    <w:bookmarkEnd w:id="20"/>
    <w:bookmarkStart w:id="21" w:name="Xfb1d92a0aae7aa52ebc5b60e57a75bb1ffbc4d1"/>
    <w:p>
      <w:pPr>
        <w:pStyle w:val="Heading2"/>
      </w:pPr>
      <w:r>
        <w:t xml:space="preserve">1. Background: The Cultural Context of Baker in Australia Melbourne</w:t>
      </w:r>
    </w:p>
    <w:p>
      <w:pPr>
        <w:pStyle w:val="FirstParagraph"/>
      </w:pPr>
      <w:r>
        <w:t xml:space="preserve">Australia Melbourne is widely recognized as one of the world’s most culturally diverse cities. This diversity has profoundly influenced its food culture, particularly within the bakery sector. Historically, post-WWII migration brought European baking techniques—specifically from Italy and Greece—to Australia Melbourne. These traditions laid the foundation for a distinct style of bread-making that prioritizes texture, fermentation time, and high-quality ingredients.</w:t>
      </w:r>
    </w:p>
    <w:p>
      <w:pPr>
        <w:pStyle w:val="BodyText"/>
      </w:pPr>
      <w:r>
        <w:t xml:space="preserve">In recent decades, the role of a Baker in Australia Melbourne has expanded significantly. It is no longer sufficient to simply produce loaves; today’s baker must understand global trends while maintaining local relevance. The concept of "cafe culture" is deeply ingrained in Australia Melbourne, where the morning coffee routine is almost always paired with a fresh pastry or bread item from the local bakery. Consequently, the Baker in Australia Melbourne operates at the nexus of hospitality and food production.</w:t>
      </w:r>
    </w:p>
    <w:bookmarkEnd w:id="21"/>
    <w:bookmarkStart w:id="22" w:name="X0decf888a0e1243c82157ff5179aba95b725cf2"/>
    <w:p>
      <w:pPr>
        <w:pStyle w:val="Heading2"/>
      </w:pPr>
      <w:r>
        <w:t xml:space="preserve">2. Operational Challenges and Supply Chain Dynamics</w:t>
      </w:r>
    </w:p>
    <w:p>
      <w:pPr>
        <w:pStyle w:val="FirstParagraph"/>
      </w:pPr>
      <w:r>
        <w:t xml:space="preserve">One of the most critical aspects for any Baker operating in Australia Melbourne is managing supply chain volatility. The geographical isolation of Australia, combined with domestic agricultural shifts, has made ingredient sourcing complex. Wheat prices fluctuate based on global weather patterns and export demands, directly impacting the cost structure for a local Baker.</w:t>
      </w:r>
    </w:p>
    <w:p>
      <w:pPr>
        <w:pStyle w:val="BodyText"/>
      </w:pPr>
      <w:r>
        <w:rPr>
          <w:bCs/>
          <w:b/>
        </w:rPr>
        <w:t xml:space="preserve">Key Challenge:</w:t>
      </w:r>
      <w:r>
        <w:t xml:space="preserve"> </w:t>
      </w:r>
      <w:r>
        <w:t xml:space="preserve">Sourcing high-gluten flours suitable for artisanal sourdough without incurring prohibitive transport costs within Australia Melbourne.</w:t>
      </w:r>
    </w:p>
    <w:p>
      <w:pPr>
        <w:pStyle w:val="BodyText"/>
      </w:pPr>
      <w:r>
        <w:t xml:space="preserve">To mitigate these risks, successful Baker enterprises in Australia Melbourne have increasingly turned to local grain partnerships. Collaborating with regional farmers allows bakers to trace the origin of their flour, appealing to the health-conscious and eco-aware demographic prevalent in suburbs like Fitzroy, Carlton, and South Yarra. This "farm-to-table" approach is not just a marketing tactic but a survival strategy for maintaining profit margins amidst rising wholesale costs.</w:t>
      </w:r>
    </w:p>
    <w:bookmarkEnd w:id="22"/>
    <w:bookmarkStart w:id="26" w:name="consumer-behavior-and-market-trends"/>
    <w:p>
      <w:pPr>
        <w:pStyle w:val="Heading2"/>
      </w:pPr>
      <w:r>
        <w:t xml:space="preserve">3. Consumer Behavior and Market Trends</w:t>
      </w:r>
    </w:p>
    <w:p>
      <w:pPr>
        <w:pStyle w:val="FirstParagraph"/>
      </w:pPr>
      <w:r>
        <w:t xml:space="preserve">The consumer base for Baker services in Australia Melbourne has become increasingly sophisticated. Demand has shifted from mass-produced, pre-packaged goods to artisanal, small-batch products. This shift is driven by several factors:</w:t>
      </w:r>
    </w:p>
    <w:bookmarkStart w:id="23" w:name="sourdough-renaissance"/>
    <w:p>
      <w:pPr>
        <w:pStyle w:val="Heading3"/>
      </w:pPr>
      <w:r>
        <w:t xml:space="preserve">Sourdough Renaissance</w:t>
      </w:r>
    </w:p>
    <w:p>
      <w:pPr>
        <w:pStyle w:val="FirstParagraph"/>
      </w:pPr>
      <w:r>
        <w:t xml:space="preserve">The popularity of naturally leavened breads has surged in Australia Melbourne, with consumers seeking digestibility and complex flavors that require longer fermentation times.</w:t>
      </w:r>
    </w:p>
    <w:bookmarkEnd w:id="23"/>
    <w:bookmarkStart w:id="24" w:name="dietary-inclusivity"/>
    <w:p>
      <w:pPr>
        <w:pStyle w:val="Heading3"/>
      </w:pPr>
      <w:r>
        <w:t xml:space="preserve">Dietary Inclusivity</w:t>
      </w:r>
    </w:p>
    <w:p>
      <w:pPr>
        <w:pStyle w:val="FirstParagraph"/>
      </w:pPr>
      <w:r>
        <w:t xml:space="preserve">Bakers must cater to diverse dietary needs, including gluten-free, vegan, and low-FODMAP options. This requires significant recipe development and kitchen segregation to avoid cross-contamination.</w:t>
      </w:r>
    </w:p>
    <w:bookmarkEnd w:id="24"/>
    <w:bookmarkStart w:id="25" w:name="sustainability-focus"/>
    <w:p>
      <w:pPr>
        <w:pStyle w:val="Heading3"/>
      </w:pPr>
      <w:r>
        <w:t xml:space="preserve">Sustainability Focus</w:t>
      </w:r>
    </w:p>
    <w:p>
      <w:pPr>
        <w:pStyle w:val="FirstParagraph"/>
      </w:pPr>
      <w:r>
        <w:t xml:space="preserve">Eco-conscious consumers in Australia Melbourne prefer bakeries that use biodegradable packaging, reduce food waste through smart inventory management, and support fair-trade practices.</w:t>
      </w:r>
    </w:p>
    <w:bookmarkEnd w:id="25"/>
    <w:p>
      <w:pPr>
        <w:pStyle w:val="BodyText"/>
      </w:pPr>
      <w:r>
        <w:t xml:space="preserve">A Baker in Australia Melbourne who fails to adapt to these dietary and ethical expectations risks rapid obsolescence. The modern customer expects transparency regarding ingredients and production methods.</w:t>
      </w:r>
    </w:p>
    <w:bookmarkEnd w:id="26"/>
    <w:bookmarkStart w:id="27" w:name="X0ff5ee7e35f9275fba864b916475f8b6e0aaf93"/>
    <w:p>
      <w:pPr>
        <w:pStyle w:val="Heading2"/>
      </w:pPr>
      <w:r>
        <w:t xml:space="preserve">4. Digital Transformation and Retail Integration</w:t>
      </w:r>
    </w:p>
    <w:p>
      <w:pPr>
        <w:pStyle w:val="FirstParagraph"/>
      </w:pPr>
      <w:r>
        <w:t xml:space="preserve">The physical storefront remains vital for a Baker, but the digital footprint is equally crucial in Australia Melbourne’s tech-savvy market. Online ordering systems, social media engagement, and subscription models have become standard operating procedures.</w:t>
      </w:r>
    </w:p>
    <w:p>
      <w:pPr>
        <w:pStyle w:val="BodyText"/>
      </w:pPr>
      <w:r>
        <w:t xml:space="preserve">Innovation in this sector includes "click-and-collect" services optimized for busy professionals living in Australia Melbourne’s dense urban centers. Furthermore, bakeries are utilizing data analytics to predict daily demand more accurately, thereby reducing waste—a key sustainability metric. Social media platforms serve as visual portfolios for the Baker, showcasing the artistry of croissants and bread loaves that drive impulse purchases.</w:t>
      </w:r>
    </w:p>
    <w:bookmarkEnd w:id="27"/>
    <w:bookmarkStart w:id="28" w:name="economic-impact-and-employment-standards"/>
    <w:p>
      <w:pPr>
        <w:pStyle w:val="Heading2"/>
      </w:pPr>
      <w:r>
        <w:t xml:space="preserve">5. Economic Impact and Employment Standards</w:t>
      </w:r>
    </w:p>
    <w:p>
      <w:pPr>
        <w:pStyle w:val="FirstParagraph"/>
      </w:pPr>
      <w:r>
        <w:t xml:space="preserve">The bakery industry in Australia Melbourne contributes significantly to local employment. However, it is also subject to strict labor regulations regarding working hours, which can be challenging given the early start times required for fresh baking. The role of a Baker involves long hours on one’s feet, often starting before dawn.</w:t>
      </w:r>
    </w:p>
    <w:p>
      <w:pPr>
        <w:pStyle w:val="BodyText"/>
      </w:pPr>
      <w:r>
        <w:t xml:space="preserve">To attract and retain talent in Australia Melbourne’s competitive labor market, modern bakeries are investing in staff well-being. This includes fair wages above the award minimums, opportunities for creative input into menu development, and structured training programs that mentor junior bakers. The preservation of artisanal skills requires a commitment to education within the workforce.</w:t>
      </w:r>
    </w:p>
    <w:bookmarkEnd w:id="28"/>
    <w:bookmarkStart w:id="29" w:name="X855f5b906226280527b7dd7104e08ee36ae04a2"/>
    <w:p>
      <w:pPr>
        <w:pStyle w:val="Heading2"/>
      </w:pPr>
      <w:r>
        <w:t xml:space="preserve">6. Case Example: The Success of "Heritage Loaf" in Australia Melbourne</w:t>
      </w:r>
    </w:p>
    <w:p>
      <w:pPr>
        <w:pStyle w:val="FirstParagraph"/>
      </w:pPr>
      <w:r>
        <w:t xml:space="preserve">To illustrate these points, consider the hypothetical but representative success story of "Heritage Loaf," a small-batch bakery in Australia Melbourne. By focusing exclusively on heritage wheat varieties sourced from Victorian farms, Heritage Loaf differentiated itself from large commercial chains. They engaged directly with their community through workshops hosted by their head Baker, teaching residents about fermentation and baking science.</w:t>
      </w:r>
    </w:p>
    <w:p>
      <w:pPr>
        <w:pStyle w:val="BodyText"/>
      </w:pPr>
      <w:r>
        <w:t xml:space="preserve">This community-centric approach built strong brand loyalty in Australia Melbourne. Despite higher price points justified by quality ingredients, demand remained high due to the emotional connection customers felt with the product and the people behind it. Their success underscores that in Australia Melbourne, a Baker is not just selling bread; they are selling an experience rooted in locality and craftsmanship.</w:t>
      </w:r>
    </w:p>
    <w:bookmarkEnd w:id="29"/>
    <w:bookmarkStart w:id="30" w:name="conclusion"/>
    <w:p>
      <w:pPr>
        <w:pStyle w:val="Heading2"/>
      </w:pPr>
      <w:r>
        <w:t xml:space="preserve">7. Conclusion</w:t>
      </w:r>
    </w:p>
    <w:p>
      <w:pPr>
        <w:pStyle w:val="FirstParagraph"/>
      </w:pPr>
      <w:r>
        <w:t xml:space="preserve">The trajectory of the Baker profession in Australia Melbourne is one of adaptation and elevation. It has moved beyond simple sustenance to encompass cultural preservation, environmental stewardship, and community engagement. For any entrepreneur or professional seeking to establish a presence as a Baker in Australia Melbourne, success depends on balancing traditional techniques with modern business acumen.</w:t>
      </w:r>
    </w:p>
    <w:p>
      <w:pPr>
        <w:pStyle w:val="BodyText"/>
      </w:pPr>
      <w:r>
        <w:t xml:space="preserve">The future belongs to those who can navigate the complexities of supply chains in Australia Melbourne while remaining true to the artisanal roots that define Australian baking culture. As consumer expectations continue to rise, the integration of technology, sustainability, and inclusivity will be paramount. Ultimately, the Baker in Australia Melbourne stands as a testament to the city’s vibrant culinary soul—warm, diverse, and relentlessly innovative.</w:t>
      </w:r>
    </w:p>
    <w:p>
      <w:r>
        <w:pict>
          <v:rect style="width:0;height:1.5pt" o:hralign="center" o:hrstd="t" o:hr="t"/>
        </w:pict>
      </w:r>
    </w:p>
    <w:p>
      <w:pPr>
        <w:pStyle w:val="FirstParagraph"/>
      </w:pPr>
      <w:r>
        <w:rPr>
          <w:iCs/>
          <w:i/>
        </w:rPr>
        <w:t xml:space="preserve">This document was prepared for informational purposes regarding market dynamics in Australia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Baker in Australia Melbourne</dc:title>
  <dc:creator/>
  <dc:language>en</dc:language>
  <cp:keywords/>
  <dcterms:created xsi:type="dcterms:W3CDTF">2026-07-29T04:11:11Z</dcterms:created>
  <dcterms:modified xsi:type="dcterms:W3CDTF">2026-07-29T04:11:11Z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