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Operations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9" w:name="Xa504b7dbaa3a11fc4e69e67709cbd0030eda806"/>
    <w:p>
      <w:pPr>
        <w:pStyle w:val="Heading1"/>
      </w:pPr>
      <w:r>
        <w:t xml:space="preserve">Baker Operations in Brazil Rio de Janeiro: A Strategic Case Study</w:t>
      </w:r>
    </w:p>
    <w:bookmarkStart w:id="20" w:name="executive-summary"/>
    <w:p>
      <w:pPr>
        <w:pStyle w:val="Heading2"/>
      </w:pPr>
      <w:r>
        <w:t xml:space="preserve">Executive Summary</w:t>
      </w:r>
    </w:p>
    <w:p>
      <w:pPr>
        <w:pStyle w:val="FirstParagraph"/>
      </w:pPr>
      <w:r>
        <w:t xml:space="preserve">The global bakery and food service industry is undergoing a significant transformation, driven by changing consumer preferences, technological advancements, and the need for operational efficiency. This</w:t>
      </w:r>
      <w:r>
        <w:t xml:space="preserve"> </w:t>
      </w:r>
      <w:r>
        <w:rPr>
          <w:bCs/>
          <w:b/>
        </w:rPr>
        <w:t xml:space="preserve">Case Study</w:t>
      </w:r>
      <w:r>
        <w:t xml:space="preserve"> </w:t>
      </w:r>
      <w:r>
        <w:t xml:space="preserve">explores the strategic positioning and operational dynamics of Baker operations within one of the world's most vibrant urban centers: Brazil Rio de Janeiro. By analyzing local consumption habits, supply chain challenges unique to this coastal metropolis, and the cultural significance of bread in daily life, we provide a comprehensive overview tailored for stakeholders looking to understand or expand</w:t>
      </w:r>
      <w:r>
        <w:t xml:space="preserve"> </w:t>
      </w:r>
      <w:r>
        <w:rPr>
          <w:bCs/>
          <w:b/>
        </w:rPr>
        <w:t xml:space="preserve">Baker</w:t>
      </w:r>
      <w:r>
        <w:t xml:space="preserve"> </w:t>
      </w:r>
      <w:r>
        <w:t xml:space="preserve">businesses in this dynamic market.</w:t>
      </w:r>
    </w:p>
    <w:p>
      <w:pPr>
        <w:pStyle w:val="BodyText"/>
      </w:pPr>
      <w:r>
        <w:t xml:space="preserve">Brazil stands as one of the largest economies in Latin America, with Rio de Janeiro serving not only as a cultural icon but also as a major economic hub. For any</w:t>
      </w:r>
      <w:r>
        <w:t xml:space="preserve"> </w:t>
      </w:r>
      <w:r>
        <w:rPr>
          <w:bCs/>
          <w:b/>
        </w:rPr>
        <w:t xml:space="preserve">Baker</w:t>
      </w:r>
      <w:r>
        <w:t xml:space="preserve"> </w:t>
      </w:r>
      <w:r>
        <w:t xml:space="preserve">enterprise, entering or optimizing operations in Brazil Rio de Janeiro requires more than just culinary expertise; it demands a deep understanding of local logistics, regulatory frameworks, and consumer behavior. This document aims to dissect these elements to provide actionable insights for industry professionals.</w:t>
      </w:r>
    </w:p>
    <w:bookmarkEnd w:id="20"/>
    <w:bookmarkStart w:id="21" w:name="X55d40e5be9a3d228d288258104ad63847598a77"/>
    <w:p>
      <w:pPr>
        <w:pStyle w:val="Heading2"/>
      </w:pPr>
      <w:r>
        <w:t xml:space="preserve">Market Overview: The Context of Brazil Rio de Janeiro</w:t>
      </w:r>
    </w:p>
    <w:p>
      <w:pPr>
        <w:pStyle w:val="FirstParagraph"/>
      </w:pPr>
      <w:r>
        <w:t xml:space="preserve">Rio de Janeiro is characterized by its diverse population, ranging from the bustling city center (Centro) to affluent neighborhoods like Leblon and Ipanema, and extending into complex favelas. Each sector presents unique opportunities for a</w:t>
      </w:r>
      <w:r>
        <w:t xml:space="preserve"> </w:t>
      </w:r>
      <w:r>
        <w:rPr>
          <w:bCs/>
          <w:b/>
        </w:rPr>
        <w:t xml:space="preserve">Baker</w:t>
      </w:r>
      <w:r>
        <w:t xml:space="preserve">. The city's tourism industry, which attracts millions of visitors annually seeking beaches, festivals such as Carnival, and historical sites, creates a consistent demand for high-quality baked goods.</w:t>
      </w:r>
    </w:p>
    <w:p>
      <w:pPr>
        <w:pStyle w:val="BodyText"/>
      </w:pPr>
      <w:r>
        <w:t xml:space="preserve">In Brazil Rio de Janeiro, the bakery is not merely a point of sale; it is often considered the community living room. The tradition of "padaria" (bakery-cafe) culture is deeply ingrained in Brazilian society. It is common for residents to start their day with coffee and a fresh pastry purchased at a local</w:t>
      </w:r>
      <w:r>
        <w:t xml:space="preserve"> </w:t>
      </w:r>
      <w:r>
        <w:rPr>
          <w:bCs/>
          <w:b/>
        </w:rPr>
        <w:t xml:space="preserve">Baker</w:t>
      </w:r>
      <w:r>
        <w:t xml:space="preserve"> </w:t>
      </w:r>
      <w:r>
        <w:t xml:space="preserve">establishment, or to gather in the evening for dinner at establishments that double as bakeries. This dual-functionality distinguishes the market from many Western countries where bakeries and restaurants are distinct entities.</w:t>
      </w:r>
    </w:p>
    <w:bookmarkEnd w:id="21"/>
    <w:bookmarkStart w:id="23" w:name="X699ff13e92801110cb4a190784f2f646425f0d2"/>
    <w:p>
      <w:pPr>
        <w:pStyle w:val="Heading2"/>
      </w:pPr>
      <w:r>
        <w:t xml:space="preserve">Operational Challenges and Solutions for Baker Businesses</w:t>
      </w:r>
    </w:p>
    <w:p>
      <w:pPr>
        <w:pStyle w:val="FirstParagraph"/>
      </w:pPr>
      <w:r>
        <w:t xml:space="preserve">Navigating the operational landscape of Brazil Rio de Janeiro presents specific hurdles for a</w:t>
      </w:r>
      <w:r>
        <w:t xml:space="preserve"> </w:t>
      </w:r>
      <w:r>
        <w:rPr>
          <w:bCs/>
          <w:b/>
        </w:rPr>
        <w:t xml:space="preserve">Baker</w:t>
      </w:r>
      <w:r>
        <w:t xml:space="preserve">. One primary challenge is logistics. The city's geography, which includes steep hills, dense urban centers, and extensive coastal roads, can complicate distribution networks. For a</w:t>
      </w:r>
      <w:r>
        <w:t xml:space="preserve"> </w:t>
      </w:r>
      <w:r>
        <w:rPr>
          <w:bCs/>
          <w:b/>
        </w:rPr>
        <w:t xml:space="preserve">Baker</w:t>
      </w:r>
      <w:r>
        <w:t xml:space="preserve"> </w:t>
      </w:r>
      <w:r>
        <w:t xml:space="preserve">relying on fresh ingredients such as dairy and fruits, maintaining the cold chain during transport in Rio's tropical climate is critical.</w:t>
      </w:r>
    </w:p>
    <w:bookmarkStart w:id="22" w:name="key-operational-insight"/>
    <w:p>
      <w:pPr>
        <w:pStyle w:val="Heading3"/>
      </w:pPr>
      <w:r>
        <w:t xml:space="preserve">Key Operational Insight:</w:t>
      </w:r>
    </w:p>
    <w:p>
      <w:pPr>
        <w:pStyle w:val="FirstParagraph"/>
      </w:pPr>
      <w:r>
        <w:t xml:space="preserve">To mitigate logistics challenges in Brazil Rio de Janeiro, successful Baker operations have adopted localized sourcing strategies. By partnering with suppliers within the Greater Rio area, businesses can reduce transit times and ensure ingredient freshness. This approach also supports the local economy, a factor that resonates well with consumers in this socially conscious market.</w:t>
      </w:r>
    </w:p>
    <w:bookmarkEnd w:id="22"/>
    <w:p>
      <w:pPr>
        <w:pStyle w:val="BodyText"/>
      </w:pPr>
      <w:r>
        <w:t xml:space="preserve">Another significant aspect is regulatory compliance. The food safety standards in Brazil are rigorous, overseen by agencies such as ANVISA (Agência Nacional de Vigilância Sanitária). For an international or expanding</w:t>
      </w:r>
      <w:r>
        <w:t xml:space="preserve"> </w:t>
      </w:r>
      <w:r>
        <w:rPr>
          <w:bCs/>
          <w:b/>
        </w:rPr>
        <w:t xml:space="preserve">Baker</w:t>
      </w:r>
      <w:r>
        <w:t xml:space="preserve">, understanding these regulations is paramount to avoid legal pitfalls and ensure consumer trust. Compliance with labeling laws, hygiene protocols, and import restrictions for specialty ingredients must be meticulously managed.</w:t>
      </w:r>
    </w:p>
    <w:bookmarkEnd w:id="23"/>
    <w:bookmarkStart w:id="24" w:name="X479819ffb722beee3b8c2e694254b154c162c3f"/>
    <w:p>
      <w:pPr>
        <w:pStyle w:val="Heading2"/>
      </w:pPr>
      <w:r>
        <w:t xml:space="preserve">Consumer Preferences and Product Adaptation</w:t>
      </w:r>
    </w:p>
    <w:p>
      <w:pPr>
        <w:pStyle w:val="FirstParagraph"/>
      </w:pPr>
      <w:r>
        <w:t xml:space="preserve">The palate of the consumer in Brazil Rio de Janeiro is distinct. While European-style croissants and baguettes have gained popularity due to globalization, there remains a strong preference for traditional Brazilian baked goods. Items such as "pão francês" (a crisp-crusted, soft-inside bread roll), "bolo" (various cakes), and sweet pastries filled with guava paste ("goiabada") or dulce de leche are staples.</w:t>
      </w:r>
    </w:p>
    <w:p>
      <w:pPr>
        <w:pStyle w:val="BodyText"/>
      </w:pPr>
      <w:r>
        <w:t xml:space="preserve">A</w:t>
      </w:r>
      <w:r>
        <w:t xml:space="preserve"> </w:t>
      </w:r>
      <w:r>
        <w:rPr>
          <w:bCs/>
          <w:b/>
        </w:rPr>
        <w:t xml:space="preserve">Baker</w:t>
      </w:r>
      <w:r>
        <w:t xml:space="preserve"> </w:t>
      </w:r>
      <w:r>
        <w:t xml:space="preserve">aiming for success in this region must balance innovation with tradition. Menu adaptation is not just about translation but cultural integration. For instance, incorporating locally sourced fruits like passion fruit (maracujá), acai, and cupuaçu into dessert offerings can significantly enhance brand appeal. Furthermore, the size of portions matters; Brazilians generally prefer substantial servings, and adjusting product sizing to match local expectations can drive customer satisfaction.</w:t>
      </w:r>
    </w:p>
    <w:p>
      <w:pPr>
        <w:pStyle w:val="BodyText"/>
      </w:pPr>
      <w:r>
        <w:t xml:space="preserve">Sustainability is also becoming a key driver for consumers in Rio de Janeiro. Eco-friendly packaging and reducing food waste are no longer optional but expected practices. A</w:t>
      </w:r>
      <w:r>
        <w:t xml:space="preserve"> </w:t>
      </w:r>
      <w:r>
        <w:rPr>
          <w:bCs/>
          <w:b/>
        </w:rPr>
        <w:t xml:space="preserve">Baker</w:t>
      </w:r>
      <w:r>
        <w:t xml:space="preserve"> </w:t>
      </w:r>
      <w:r>
        <w:t xml:space="preserve">that visibly commits to sustainability initiatives—such as donating unsold bread to local charities or using biodegradable packaging—often sees enhanced brand loyalty in Brazil Rio de Janeiro.</w:t>
      </w:r>
    </w:p>
    <w:bookmarkEnd w:id="24"/>
    <w:bookmarkStart w:id="25" w:name="X0d5e67e8937a406944b0abc040129c5fa57e5d7"/>
    <w:p>
      <w:pPr>
        <w:pStyle w:val="Heading2"/>
      </w:pPr>
      <w:r>
        <w:t xml:space="preserve">Digital Transformation and Marketing Strategies</w:t>
      </w:r>
    </w:p>
    <w:p>
      <w:pPr>
        <w:pStyle w:val="FirstParagraph"/>
      </w:pPr>
      <w:r>
        <w:t xml:space="preserve">In the post-pandemic era, digital integration has become non-negotiable for any modern</w:t>
      </w:r>
      <w:r>
        <w:t xml:space="preserve"> </w:t>
      </w:r>
      <w:r>
        <w:rPr>
          <w:bCs/>
          <w:b/>
        </w:rPr>
        <w:t xml:space="preserve">Baker</w:t>
      </w:r>
      <w:r>
        <w:t xml:space="preserve">. In Brazil Rio de Janeiro, social media platforms like Instagram and WhatsApp are powerful tools for engagement. Visual appeal is crucial; high-quality images of baked goods perform exceptionally well in driving foot traffic.</w:t>
      </w:r>
    </w:p>
    <w:p>
      <w:pPr>
        <w:pStyle w:val="BodyText"/>
      </w:pPr>
      <w:r>
        <w:t xml:space="preserve">For a</w:t>
      </w:r>
      <w:r>
        <w:t xml:space="preserve"> </w:t>
      </w:r>
      <w:r>
        <w:rPr>
          <w:bCs/>
          <w:b/>
        </w:rPr>
        <w:t xml:space="preserve">Baker</w:t>
      </w:r>
      <w:r>
        <w:t xml:space="preserve">, leveraging technology extends beyond marketing. Implementing online ordering systems, subscription models for daily bread delivery, and loyalty apps can streamline operations and enhance customer retention. In a city as large and traffic-congested as Brazil Rio de Janeiro, the convenience of home delivery or pick-up services is highly valued by both residential customers in suburban areas and corporate clients in the business districts.</w:t>
      </w:r>
    </w:p>
    <w:bookmarkEnd w:id="25"/>
    <w:bookmarkStart w:id="26" w:name="financial-considerations"/>
    <w:p>
      <w:pPr>
        <w:pStyle w:val="Heading2"/>
      </w:pPr>
      <w:r>
        <w:t xml:space="preserve">Financial Considerations</w:t>
      </w:r>
    </w:p>
    <w:p>
      <w:pPr>
        <w:pStyle w:val="FirstParagraph"/>
      </w:pPr>
      <w:r>
        <w:t xml:space="preserve">Economic volatility can impact purchasing power. Therefore, pricing strategies for a</w:t>
      </w:r>
      <w:r>
        <w:t xml:space="preserve"> </w:t>
      </w:r>
      <w:r>
        <w:rPr>
          <w:bCs/>
          <w:b/>
        </w:rPr>
        <w:t xml:space="preserve">Baker</w:t>
      </w:r>
      <w:r>
        <w:t xml:space="preserve"> </w:t>
      </w:r>
      <w:r>
        <w:t xml:space="preserve">must be flexible. Offering tiered pricing—ranging from premium artisanal products to affordable daily staples like bread rolls—allows businesses to capture a broader market segment. Additionally, understanding the cost structure specific to Brazil Rio de Janeiro, including rent in prime locations versus operational costs in less central areas, is essential for financial planning.</w:t>
      </w:r>
    </w:p>
    <w:p>
      <w:pPr>
        <w:pStyle w:val="BodyText"/>
      </w:pPr>
      <w:r>
        <w:t xml:space="preserve">Tourism also provides a unique revenue stream. Bakeries located near major tourist attractions can command higher price points for premium products. However, it is important to maintain quality consistency, as tourists often seek authentic local experiences rather than generic international chains.</w:t>
      </w:r>
    </w:p>
    <w:bookmarkEnd w:id="26"/>
    <w:bookmarkStart w:id="27" w:name="future-outlook-and-recommendations"/>
    <w:p>
      <w:pPr>
        <w:pStyle w:val="Heading2"/>
      </w:pPr>
      <w:r>
        <w:t xml:space="preserve">Future Outlook and Recommendations</w:t>
      </w:r>
    </w:p>
    <w:p>
      <w:pPr>
        <w:pStyle w:val="FirstParagraph"/>
      </w:pPr>
      <w:r>
        <w:t xml:space="preserve">The future of the bakery sector in Brazil Rio de Janeiro looks promising, driven by a growing middle class and an increasing interest in gourmet food experiences. However, competition is fierce. To maintain a competitive edge, a</w:t>
      </w:r>
      <w:r>
        <w:t xml:space="preserve"> </w:t>
      </w:r>
      <w:r>
        <w:rPr>
          <w:bCs/>
          <w:b/>
        </w:rPr>
        <w:t xml:space="preserve">Baker</w:t>
      </w:r>
      <w:r>
        <w:t xml:space="preserve"> </w:t>
      </w:r>
      <w:r>
        <w:t xml:space="preserve">must continue to innovate while respecting local traditions.</w:t>
      </w:r>
    </w:p>
    <w:p>
      <w:pPr>
        <w:pStyle w:val="BodyText"/>
      </w:pPr>
      <w:r>
        <w:t xml:space="preserve">We recommend that new entrants or expanding companies conduct thorough market research specific to their target neighborhood within Rio de Janeiro. Engaging with local suppliers and participating in community events can build brand trust from the outset. Furthermore, investing in employee training is crucial; skilled bakers who understand both international techniques and local tastes are a valuable asset.</w:t>
      </w:r>
    </w:p>
    <w:bookmarkEnd w:id="27"/>
    <w:bookmarkStart w:id="28" w:name="conclusion"/>
    <w:p>
      <w:pPr>
        <w:pStyle w:val="Heading2"/>
      </w:pPr>
      <w:r>
        <w:t xml:space="preserve">Conclusion</w:t>
      </w:r>
    </w:p>
    <w:p>
      <w:pPr>
        <w:pStyle w:val="FirstParagraph"/>
      </w:pPr>
      <w:r>
        <w:t xml:space="preserve">In conclusion, the case of Baker operations in Brazil Rio de Janeiro highlights the importance of cultural sensitivity, logistical efficiency, and digital integration. The city offers a rich tapestry of opportunities for businesses that can navigate its unique challenges. By adapting to local preferences and leveraging the strong community-oriented nature of Brazilian society, a</w:t>
      </w:r>
      <w:r>
        <w:t xml:space="preserve"> </w:t>
      </w:r>
      <w:r>
        <w:rPr>
          <w:bCs/>
          <w:b/>
        </w:rPr>
        <w:t xml:space="preserve">Baker</w:t>
      </w:r>
      <w:r>
        <w:t xml:space="preserve"> </w:t>
      </w:r>
      <w:r>
        <w:t xml:space="preserve">can not only succeed but thrive in Brazil Rio de Janeiro. This</w:t>
      </w:r>
      <w:r>
        <w:t xml:space="preserve"> </w:t>
      </w:r>
      <w:r>
        <w:rPr>
          <w:bCs/>
          <w:b/>
        </w:rPr>
        <w:t xml:space="preserve">Case Study</w:t>
      </w:r>
      <w:r>
        <w:t xml:space="preserve"> </w:t>
      </w:r>
      <w:r>
        <w:t xml:space="preserve">underscores that success is not just about baking great bread; it is about becoming an integral part of the social fabric of this vibrant city.</w:t>
      </w:r>
    </w:p>
    <w:p>
      <w:pPr>
        <w:pStyle w:val="BodyText"/>
      </w:pPr>
      <w:r>
        <w:t xml:space="preserve">The insights provided herein serve as a foundational guide for stakeholders aiming to establish or expand their footprint in this dynamic market. As with any emerging opportunity, agility and a deep respect for local culture remain the most critical success factors for any</w:t>
      </w:r>
      <w:r>
        <w:t xml:space="preserve"> </w:t>
      </w:r>
      <w:r>
        <w:rPr>
          <w:bCs/>
          <w:b/>
        </w:rPr>
        <w:t xml:space="preserve">Baker</w:t>
      </w:r>
      <w:r>
        <w:t xml:space="preserve"> </w:t>
      </w:r>
      <w:r>
        <w:t xml:space="preserve">operating in Brazil Rio de Janeiro.</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Operations in Brazil Rio de Janeiro</dc:title>
  <dc:creator/>
  <dc:language>en</dc:language>
  <cp:keywords/>
  <dcterms:created xsi:type="dcterms:W3CDTF">2026-07-29T12:15:57Z</dcterms:created>
  <dcterms:modified xsi:type="dcterms:W3CDTF">2026-07-29T12:15:57Z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