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India</w:t>
      </w:r>
      <w:r>
        <w:t xml:space="preserve"> </w:t>
      </w:r>
      <w:r>
        <w:t xml:space="preserve">Bangalore</w:t>
      </w:r>
      <w:r>
        <w:t xml:space="preserve"> </w:t>
      </w:r>
      <w:r>
        <w:t xml:space="preserve">Market</w:t>
      </w:r>
      <w:r>
        <w:t xml:space="preserve"> </w:t>
      </w:r>
      <w:r>
        <w:t xml:space="preserve">Expansion</w:t>
      </w:r>
    </w:p>
    <w:bookmarkStart w:id="29" w:name="Xbbd99f7432c9bfd32d95dc8d6aa97bced599717"/>
    <w:p>
      <w:pPr>
        <w:pStyle w:val="Heading1"/>
      </w:pPr>
      <w:r>
        <w:t xml:space="preserve">Baker Case Study: Strategic Market Entry and Operational Excellence in India Bangalore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p>
    <w:p>
      <w:pPr>
        <w:pStyle w:val="BodyText"/>
      </w:pPr>
      <w:r>
        <w:rPr>
          <w:bCs/>
          <w:b/>
          <w:iCs/>
          <w:i/>
        </w:rPr>
        <w:t xml:space="preserve">Note on Terminology:</w:t>
      </w:r>
      <w:r>
        <w:rPr>
          <w:iCs/>
          <w:i/>
        </w:rPr>
        <w:t xml:space="preserve"> </w:t>
      </w:r>
      <w:r>
        <w:rPr>
          <w:iCs/>
          <w:i/>
        </w:rPr>
        <w:t xml:space="preserve">In the context of this Case Study, 'Baker' refers to both the artisanal baking methodology adopted by our premium brand entity and the strategic operational framework required to scale small-batch production in high-density urban environments. The geographic focus is strictly limited to India Bangalore, a city characterized by its unique climate, demographic diversity, and rapid economic growth.</w:t>
      </w:r>
    </w:p>
    <w:bookmarkStart w:id="20" w:name="executive-summary"/>
    <w:p>
      <w:pPr>
        <w:pStyle w:val="Heading2"/>
      </w:pPr>
      <w:r>
        <w:t xml:space="preserve">1. Executive Summary</w:t>
      </w:r>
    </w:p>
    <w:p>
      <w:pPr>
        <w:pStyle w:val="FirstParagraph"/>
      </w:pPr>
      <w:r>
        <w:t xml:space="preserve">The expansion of premium bakery operations into the Indian market represents a significant opportunity for capturing the growing middle-class demographic that values artisanal quality alongside convenience. This Case Study analyzes the successful integration of 'Baker' brand identity and processes within India Bangalore. The objective was to establish a flagship location that serves not only as a retail outlet but also as an experiential hub for bread enthusiasts and café patrons. By leveraging local supply chains while maintaining international baking standards, the project aimed to redefine consumer expectations in India Bangalore.</w:t>
      </w:r>
    </w:p>
    <w:p>
      <w:pPr>
        <w:pStyle w:val="BodyText"/>
      </w:pPr>
      <w:r>
        <w:t xml:space="preserve">The results indicate that combining traditional French baking techniques with localized flavor profiles has resonated strongly with the population of India Bangalore. The Case Study details the logistical challenges, marketing strategies employed, and financial outcomes associated with this venture.</w:t>
      </w:r>
    </w:p>
    <w:bookmarkEnd w:id="20"/>
    <w:bookmarkStart w:id="21" w:name="market-context-why-india-bangalore"/>
    <w:p>
      <w:pPr>
        <w:pStyle w:val="Heading2"/>
      </w:pPr>
      <w:r>
        <w:t xml:space="preserve">2. Market Context: Why India Bangalore?</w:t>
      </w:r>
    </w:p>
    <w:p>
      <w:pPr>
        <w:pStyle w:val="FirstParagraph"/>
      </w:pPr>
      <w:r>
        <w:t xml:space="preserve">Bangalore, often referred to as the "Silicon Valley of India," presents a unique confluence of demographics ideal for artisanal bakery growth. Unlike other Indian metros that may have stricter cultural dietary habits, Bangalore boasts a highly cosmopolitan population comprising IT professionals, expatriates from various countries, and young professionals with global exposure.</w:t>
      </w:r>
    </w:p>
    <w:p>
      <w:pPr>
        <w:pStyle w:val="BodyText"/>
      </w:pPr>
      <w:r>
        <w:t xml:space="preserve">Key factors driving the decision to select India Bangalore for this Case Study include:</w:t>
      </w:r>
    </w:p>
    <w:p>
      <w:pPr>
        <w:numPr>
          <w:ilvl w:val="0"/>
          <w:numId w:val="1001"/>
        </w:numPr>
        <w:pStyle w:val="Compact"/>
      </w:pPr>
      <w:r>
        <w:rPr>
          <w:bCs/>
          <w:b/>
        </w:rPr>
        <w:t xml:space="preserve">Demographic Diversity:</w:t>
      </w:r>
      <w:r>
        <w:t xml:space="preserve"> </w:t>
      </w:r>
      <w:r>
        <w:t xml:space="preserve">The city’s international workforce creates a demand for authentic European-style breads, croissants, and pastries that are often difficult to source locally at high quality.</w:t>
      </w:r>
    </w:p>
    <w:p>
      <w:pPr>
        <w:numPr>
          <w:ilvl w:val="0"/>
          <w:numId w:val="1001"/>
        </w:numPr>
        <w:pStyle w:val="Compact"/>
      </w:pPr>
      <w:r>
        <w:rPr>
          <w:bCs/>
          <w:b/>
        </w:rPr>
        <w:t xml:space="preserve">Climatic Advantages:</w:t>
      </w:r>
      <w:r>
        <w:t xml:space="preserve"> </w:t>
      </w:r>
      <w:r>
        <w:t xml:space="preserve">India Bangalore enjoys a moderate climate year-round due to its altitude. This is crucial for 'Baker' operations as it reduces the energy costs associated with temperature-controlled environments necessary for dough fermentation and butter-based pastry preservation.</w:t>
      </w:r>
    </w:p>
    <w:p>
      <w:pPr>
        <w:numPr>
          <w:ilvl w:val="0"/>
          <w:numId w:val="1001"/>
        </w:numPr>
        <w:pStyle w:val="Compact"/>
      </w:pPr>
      <w:r>
        <w:rPr>
          <w:bCs/>
          <w:b/>
        </w:rPr>
        <w:t xml:space="preserve">Economic Resilience:</w:t>
      </w:r>
      <w:r>
        <w:t xml:space="preserve"> </w:t>
      </w:r>
      <w:r>
        <w:t xml:space="preserve">The city has shown resilience against broader economic fluctuations, maintaining strong consumer spending power in the premium food and beverage sector.</w:t>
      </w:r>
    </w:p>
    <w:bookmarkEnd w:id="21"/>
    <w:bookmarkStart w:id="24" w:name="operational-strategy-the-baker-approach"/>
    <w:p>
      <w:pPr>
        <w:pStyle w:val="Heading2"/>
      </w:pPr>
      <w:r>
        <w:t xml:space="preserve">3. Operational Strategy: The 'Baker' Approach</w:t>
      </w:r>
    </w:p>
    <w:p>
      <w:pPr>
        <w:pStyle w:val="FirstParagraph"/>
      </w:pPr>
      <w:r>
        <w:t xml:space="preserve">The core of this Case Study lies in how the 'Baker' methodology was adapted to local constraints. Traditional bakery operations often face issues with flour consistency and water quality. In India Bangalore, specific adjustments were made:</w:t>
      </w:r>
    </w:p>
    <w:bookmarkStart w:id="22" w:name="sourcing-and-supply-chain"/>
    <w:p>
      <w:pPr>
        <w:pStyle w:val="Heading3"/>
      </w:pPr>
      <w:r>
        <w:t xml:space="preserve">3.1 Sourcing and Supply Chain</w:t>
      </w:r>
    </w:p>
    <w:p>
      <w:pPr>
        <w:pStyle w:val="FirstParagraph"/>
      </w:pPr>
      <w:r>
        <w:t xml:space="preserve">We partnered directly with organic farmers in the Karnataka hinterlands to source high-protein wheat suitable for artisanal loaves. This not only ensured quality control but also supported local agriculture, a key corporate social responsibility (CSR) metric for the brand. The 'Baker' team established a cold-chain logistics network specifically designed to handle the perishable nature of fresh dairy and imported ingredients like French butter, ensuring they arrived in India Bangalore without compromising quality.</w:t>
      </w:r>
    </w:p>
    <w:bookmarkEnd w:id="22"/>
    <w:bookmarkStart w:id="23" w:name="product-localization"/>
    <w:p>
      <w:pPr>
        <w:pStyle w:val="Heading3"/>
      </w:pPr>
      <w:r>
        <w:t xml:space="preserve">2.2 Product Localization</w:t>
      </w:r>
    </w:p>
    <w:p>
      <w:pPr>
        <w:pStyle w:val="FirstParagraph"/>
      </w:pPr>
      <w:r>
        <w:t xml:space="preserve">A critical insight from the initial research phase was that while Bangaloreans appreciate international flavors, they also crave familiar spices. The 'Baker' team developed a hybrid product line. For instance, we introduced a Saffron and Cardamom Croissant and a Masala Cheese Bread. These products retained the structural integrity of traditional French baking but incorporated palates specific to the Indian consumer base in India Bangalore.</w:t>
      </w:r>
    </w:p>
    <w:bookmarkEnd w:id="23"/>
    <w:bookmarkEnd w:id="24"/>
    <w:bookmarkStart w:id="25" w:name="marketing-and-brand-positioning"/>
    <w:p>
      <w:pPr>
        <w:pStyle w:val="Heading2"/>
      </w:pPr>
      <w:r>
        <w:t xml:space="preserve">4. Marketing and Brand Positioning</w:t>
      </w:r>
    </w:p>
    <w:p>
      <w:pPr>
        <w:pStyle w:val="FirstParagraph"/>
      </w:pPr>
      <w:r>
        <w:t xml:space="preserve">In the competitive landscape of India Bangalore, branding is paramount. The 'Baker' brand positioned itself as a lifestyle destination rather than just a point-of-sale for food. The interior design of the flagship store in Indiranagar, a premium locality in India Bangalore, reflected industrial chic elements mixed with warm wood tones reminiscent of traditional European bakeries.</w:t>
      </w:r>
    </w:p>
    <w:p>
      <w:pPr>
        <w:pStyle w:val="BodyText"/>
      </w:pPr>
      <w:r>
        <w:t xml:space="preserve">Digital marketing played a pivotal role. Given the tech-savvy nature of Bangalore’s residents, social media campaigns focused on "behind-the-scenes" content showing the 'Baker' process—kneading, proofing, and baking. This transparency built trust and highlighted the artisanal value proposition. Influencer partnerships with local food bloggers in India Bangalore helped generate immediate buzz during the launch phase.</w:t>
      </w:r>
    </w:p>
    <w:bookmarkEnd w:id="25"/>
    <w:bookmarkStart w:id="26" w:name="challenges-and-solutions"/>
    <w:p>
      <w:pPr>
        <w:pStyle w:val="Heading2"/>
      </w:pPr>
      <w:r>
        <w:t xml:space="preserve">5. Challenges and Solutions</w:t>
      </w:r>
    </w:p>
    <w:p>
      <w:pPr>
        <w:pStyle w:val="FirstParagraph"/>
      </w:pPr>
      <w:r>
        <w:t xml:space="preserve">The journey was not without obstacles. One significant challenge identified in this Case Study was labor retention. The hospitality sector in India Bangalore faces high turnover rates. To address this, the 'Baker' team implemented a structured training academy for aspiring bakers and staff.</w:t>
      </w:r>
    </w:p>
    <w:p>
      <w:pPr>
        <w:numPr>
          <w:ilvl w:val="0"/>
          <w:numId w:val="1002"/>
        </w:numPr>
        <w:pStyle w:val="Compact"/>
      </w:pPr>
      <w:r>
        <w:rPr>
          <w:bCs/>
          <w:b/>
        </w:rPr>
        <w:t xml:space="preserve">Training:</w:t>
      </w:r>
      <w:r>
        <w:t xml:space="preserve"> </w:t>
      </w:r>
      <w:r>
        <w:t xml:space="preserve">We invested heavily in upskilling local talent, turning entry-level workers into certified artisans. This reduced turnover and improved service quality.</w:t>
      </w:r>
    </w:p>
    <w:p>
      <w:pPr>
        <w:numPr>
          <w:ilvl w:val="0"/>
          <w:numId w:val="1002"/>
        </w:numPr>
        <w:pStyle w:val="Compact"/>
      </w:pPr>
      <w:r>
        <w:rPr>
          <w:bCs/>
          <w:b/>
        </w:rPr>
        <w:t xml:space="preserve">Freshness Management:</w:t>
      </w:r>
      <w:r>
        <w:t xml:space="preserve"> </w:t>
      </w:r>
      <w:r>
        <w:t xml:space="preserve">To combat the challenge of evening sales dips common in other regions, we introduced an "Evening Happiness Hour" with discounted bundles for students and young professionals living in shared accommodations near our India Bangalore outlets.</w:t>
      </w:r>
    </w:p>
    <w:bookmarkEnd w:id="26"/>
    <w:bookmarkStart w:id="27" w:name="financial-performance-and-impact"/>
    <w:p>
      <w:pPr>
        <w:pStyle w:val="Heading2"/>
      </w:pPr>
      <w:r>
        <w:t xml:space="preserve">6. Financial Performance and Impact</w:t>
      </w:r>
    </w:p>
    <w:p>
      <w:pPr>
        <w:pStyle w:val="FirstParagraph"/>
      </w:pPr>
      <w:r>
        <w:t xml:space="preserve">Six months after launch, the 'Baker' outlet in India Bangalore exceeded initial revenue projections by 15%. The average ticket size was higher than industry standards for quick-service restaurants, indicating successful premium positioning. Furthermore, the operational model proved to be energy-efficient due to the moderate weather of India Bangalore, resulting in lower utility costs compared to outlets in hotter Indian cities like Delhi or Mumbai.</w:t>
      </w:r>
    </w:p>
    <w:p>
      <w:pPr>
        <w:pStyle w:val="BodyText"/>
      </w:pPr>
      <w:r>
        <w:t xml:space="preserve">The success of this pilot project has validated the 'Baker' framework for future expansions across South India. The data suggests that consumers in India Bangalore are willing to pay a premium for authenticity, freshness, and a brand narrative that respects both global techniques and local tastes.</w:t>
      </w:r>
    </w:p>
    <w:bookmarkEnd w:id="27"/>
    <w:bookmarkStart w:id="28" w:name="conclusion"/>
    <w:p>
      <w:pPr>
        <w:pStyle w:val="Heading2"/>
      </w:pPr>
      <w:r>
        <w:t xml:space="preserve">7. Conclusion</w:t>
      </w:r>
    </w:p>
    <w:p>
      <w:pPr>
        <w:pStyle w:val="FirstParagraph"/>
      </w:pPr>
      <w:r>
        <w:t xml:space="preserve">This Case Study demonstrates that the 'Baker' concept is highly viable in India Bangalore. By respecting the local context—through sourcing partnerships, product adaptation, and community engagement—the brand has carved out a sustainable niche. The success in India Bangalore serves as a blueprint for future market entries into other tier-1 cities in India. The key takeaways are clear: operational excellence must be paired with cultural sensitivity, and the 'Baker' identity thrives when it connects emotionally with the consumer while delivering consistent quality.</w:t>
      </w:r>
    </w:p>
    <w:p>
      <w:pPr>
        <w:pStyle w:val="BodyText"/>
      </w:pPr>
      <w:r>
        <w:t xml:space="preserve">For stakeholders interested in replicating this model, we recommend starting with a flagship store in high-footfall areas like those found in India Bangalore, focusing heavily on digital engagement, and maintaining strict quality control over the supply chain. The 'Baker' brand is not just selling bread; it is selling an experience that resonates deeply with the modern citizen of India Bangalore.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India Bangalore Market Expansion</dc:title>
  <dc:creator/>
  <dc:language>en</dc:language>
  <cp:keywords/>
  <dcterms:created xsi:type="dcterms:W3CDTF">2026-07-29T16:17:49Z</dcterms:created>
  <dcterms:modified xsi:type="dcterms:W3CDTF">2026-07-29T16:17:49Z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