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Artisan</w:t>
      </w:r>
      <w:r>
        <w:t xml:space="preserve"> </w:t>
      </w:r>
      <w:r>
        <w:t xml:space="preserve">Baker</w:t>
      </w:r>
      <w:r>
        <w:t xml:space="preserve"> </w:t>
      </w:r>
      <w:r>
        <w:t xml:space="preserve">in</w:t>
      </w:r>
      <w:r>
        <w:t xml:space="preserve"> </w:t>
      </w:r>
      <w:r>
        <w:t xml:space="preserve">Israel</w:t>
      </w:r>
      <w:r>
        <w:t xml:space="preserve"> </w:t>
      </w:r>
      <w:r>
        <w:t xml:space="preserve">Jerusalem</w:t>
      </w:r>
    </w:p>
    <w:bookmarkStart w:id="32" w:name="Xb88203373b5345efe3ea8e4db44950b8e95d864"/>
    <w:p>
      <w:pPr>
        <w:pStyle w:val="Heading1"/>
      </w:pPr>
      <w:r>
        <w:t xml:space="preserve">Case Study: Cultural Integration and Culinary Innovation by a Baker in Israel Jerusalem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Subject:</w:t>
      </w:r>
      <w:r>
        <w:t xml:space="preserve">The Evolution of Modern Baking in a Historic Urban Center</w:t>
      </w:r>
    </w:p>
    <w:bookmarkStart w:id="20" w:name="executive-summary"/>
    <w:p>
      <w:pPr>
        <w:pStyle w:val="Heading3"/>
      </w:pPr>
      <w:r>
        <w:t xml:space="preserve">Executive Summary</w:t>
      </w:r>
    </w:p>
    <w:p>
      <w:pPr>
        <w:pStyle w:val="FirstParagraph"/>
      </w:pPr>
      <w:r>
        <w:t xml:space="preserve">This Case Study examines the operational, cultural, and economic dynamics of a contemporary Baker operating within the bustling metropolis of Israel Jerusalem. It explores how traditional baking methods intersect with modern consumer demands in one of the world’s most religiously diverse and historically significant cities.</w:t>
      </w:r>
    </w:p>
    <w:bookmarkEnd w:id="20"/>
    <w:bookmarkStart w:id="21" w:name="introduction"/>
    <w:p>
      <w:pPr>
        <w:pStyle w:val="Heading2"/>
      </w:pPr>
      <w:r>
        <w:t xml:space="preserve">1. Introduction</w:t>
      </w:r>
    </w:p>
    <w:p>
      <w:pPr>
        <w:pStyle w:val="FirstParagraph"/>
      </w:pPr>
      <w:r>
        <w:t xml:space="preserve">In the heart of the Middle East, where ancient stones whisper stories of millennia and diverse communities coexist within a confined geographic space, food serves as a universal language. This Case Study focuses on the role of a specialized Baker in Israel Jerusalem, analyzing how this trade functions not merely as a commercial enterprise but as a cultural bridge. The city of Israel Jerusalem presents unique challenges and opportunities for culinary entrepreneurs due to its complex religious demographics, tourism influx, and strict adherence to dietary laws (Kashrut).</w:t>
      </w:r>
    </w:p>
    <w:p>
      <w:pPr>
        <w:pStyle w:val="BodyText"/>
      </w:pPr>
      <w:r>
        <w:t xml:space="preserve">The primary objective of this document is to understand how a Baker adapts their craft to the specific environmental constraints and cultural expectations of Israel Jerusalem. By analyzing the daily operations, supply chain logistics, and customer interactions, we can derive broader insights into sustainable business practices in heritage-rich urban environments.</w:t>
      </w:r>
    </w:p>
    <w:bookmarkEnd w:id="21"/>
    <w:bookmarkStart w:id="24" w:name="Xa9fcf3c3b9ce6840f9bc93fe2263d9bddf3f837"/>
    <w:p>
      <w:pPr>
        <w:pStyle w:val="Heading2"/>
      </w:pPr>
      <w:r>
        <w:t xml:space="preserve">2. Contextual Background: The Unique Environment of Israel Jerusalem</w:t>
      </w:r>
    </w:p>
    <w:p>
      <w:pPr>
        <w:pStyle w:val="FirstParagraph"/>
      </w:pPr>
      <w:r>
        <w:t xml:space="preserve">To understand the challenges faced by a Baker in this region, one must first appreciate the unique landscape of Israel Jerusalem. It is a city that never sleeps, yet it shuts down for Shabbat (the Sabbath) from Friday afternoon until Saturday evening. This weekly rhythm profoundly affects business hours, labor management, and production schedules.</w:t>
      </w:r>
    </w:p>
    <w:bookmarkStart w:id="22" w:name="religious-demographics-and-dietary-laws"/>
    <w:p>
      <w:pPr>
        <w:pStyle w:val="Heading3"/>
      </w:pPr>
      <w:r>
        <w:t xml:space="preserve">2.1 Religious Demographics and Dietary Laws</w:t>
      </w:r>
    </w:p>
    <w:p>
      <w:pPr>
        <w:pStyle w:val="FirstParagraph"/>
      </w:pPr>
      <w:r>
        <w:t xml:space="preserve">The population of Israel Jerusalem is a mosaic of Jewish, Muslim, Christian, and other communities. For the Jewish population in particular, the concept of Kashrut (Jewish dietary laws) is central to daily life. A Baker operating in this environment must navigate strict regulations regarding ingredient sourcing and equipment usage. For instance, bread produced for observant Jews often requires "Patei'ach" certification or specific supervision to ensure no non-kosher ingredients were processed on shared equipment with dairy or non-kosher meats.</w:t>
      </w:r>
    </w:p>
    <w:bookmarkEnd w:id="22"/>
    <w:bookmarkStart w:id="23" w:name="tourism-and-global-palates"/>
    <w:p>
      <w:pPr>
        <w:pStyle w:val="Heading3"/>
      </w:pPr>
      <w:r>
        <w:t xml:space="preserve">2.2 Tourism and Global Palates</w:t>
      </w:r>
    </w:p>
    <w:p>
      <w:pPr>
        <w:pStyle w:val="FirstParagraph"/>
      </w:pPr>
      <w:r>
        <w:t xml:space="preserve">Beyond its religious significance, Israel Jerusalem is a global tourism hub. Millions of visitors arrive annually, seeking authentic local experiences. This demographic introduces a demand for fusion products—traditional challah meets artisan sourdough; classic Israeli ma'ataz blends with international pastry techniques. The Baker must therefore cater to two distinct markets: the local resident requiring strict adherence to tradition, and the tourist seeking novelty and high-quality artisanal goods.</w:t>
      </w:r>
    </w:p>
    <w:bookmarkEnd w:id="23"/>
    <w:bookmarkEnd w:id="24"/>
    <w:bookmarkStart w:id="28" w:name="operational-challenges-for-the-baker"/>
    <w:p>
      <w:pPr>
        <w:pStyle w:val="Heading2"/>
      </w:pPr>
      <w:r>
        <w:t xml:space="preserve">3. Operational Challenges for the Baker</w:t>
      </w:r>
    </w:p>
    <w:p>
      <w:pPr>
        <w:pStyle w:val="FirstParagraph"/>
      </w:pPr>
      <w:r>
        <w:t xml:space="preserve">The life of a Baker in Israel Jerusalem is defined by precision, patience, and profound adaptability. The following sections outline the critical operational hurdles.</w:t>
      </w:r>
    </w:p>
    <w:bookmarkStart w:id="25" w:name="sourcing-ingredients-locally"/>
    <w:p>
      <w:pPr>
        <w:pStyle w:val="Heading3"/>
      </w:pPr>
      <w:r>
        <w:t xml:space="preserve">3.1 Sourcing Ingredients Locally</w:t>
      </w:r>
    </w:p>
    <w:p>
      <w:pPr>
        <w:pStyle w:val="FirstParagraph"/>
      </w:pPr>
      <w:r>
        <w:t xml:space="preserve">A core tenet of modern baking is sustainability. In Israel Jerusalem, water scarcity and agricultural limitations mean that sourcing high-quality flour and grains requires careful planning. Many Bakers in this region partner with local farms in the Judean hills or the coastal plains to secure organic wheat varieties that are resilient to the Mediterranean climate. This localization reduces carbon footprint and supports the local economy, a value highly appreciated by both tourists and locals.</w:t>
      </w:r>
    </w:p>
    <w:bookmarkEnd w:id="25"/>
    <w:bookmarkStart w:id="26" w:name="the-shabbat-constraint"/>
    <w:p>
      <w:pPr>
        <w:pStyle w:val="Heading3"/>
      </w:pPr>
      <w:r>
        <w:t xml:space="preserve">3.2 The Shabbat Constraint</w:t>
      </w:r>
    </w:p>
    <w:p>
      <w:pPr>
        <w:pStyle w:val="FirstParagraph"/>
      </w:pPr>
      <w:r>
        <w:t xml:space="preserve">The weekly cessation of work for religious observance poses a significant logistical puzzle for a Baker. Production peaks must occur before Friday sundown to ensure fresh bread is available for Saturday morning meals, which are often large family gatherings involving guests from all over the world. Furthermore, many Bakers utilize "Shabbat ovens" or automated systems that can maintain warmth and finish baking cycles without active human intervention during the Sabbath hours, ensuring continuous service without violating religious prohibitions.</w:t>
      </w:r>
    </w:p>
    <w:bookmarkEnd w:id="26"/>
    <w:bookmarkStart w:id="27" w:name="labor-and-community-engagement"/>
    <w:p>
      <w:pPr>
        <w:pStyle w:val="Heading3"/>
      </w:pPr>
      <w:r>
        <w:t xml:space="preserve">3.3 Labor and Community Engagement</w:t>
      </w:r>
    </w:p>
    <w:p>
      <w:pPr>
        <w:pStyle w:val="FirstParagraph"/>
      </w:pPr>
      <w:r>
        <w:t xml:space="preserve">In Israel Jerusalem, a Bakery is often more than a shop; it is a community center. The staff often reflects the diversity of the city itself. Many successful Bakers employ individuals from various backgrounds, including ultra-Orthodox Jews who do not work on Shabbat (thus requiring early morning shifts), as well as Arab citizens of Israel and international volunteers participating in cultural exchange programs. This diversity enriches the workplace culture but requires sophisticated management to ensure harmony and mutual respect.</w:t>
      </w:r>
    </w:p>
    <w:bookmarkEnd w:id="27"/>
    <w:bookmarkEnd w:id="28"/>
    <w:bookmarkStart w:id="29" w:name="Xcea3e79ee270f9dcadebbd1b7336f9b62fc068c"/>
    <w:p>
      <w:pPr>
        <w:pStyle w:val="Heading2"/>
      </w:pPr>
      <w:r>
        <w:t xml:space="preserve">4. Product Strategy: Bridging Tradition and Innovation</w:t>
      </w:r>
    </w:p>
    <w:p>
      <w:pPr>
        <w:pStyle w:val="FirstParagraph"/>
      </w:pPr>
      <w:r>
        <w:t xml:space="preserve">The menu of a successful Baker in Israel Jerusalem is a testament to its ability to harmonize conflicting demands. The product strategy revolves around three pillars:</w:t>
      </w:r>
    </w:p>
    <w:p>
      <w:pPr>
        <w:numPr>
          <w:ilvl w:val="0"/>
          <w:numId w:val="1001"/>
        </w:numPr>
        <w:pStyle w:val="Compact"/>
      </w:pPr>
      <w:r>
        <w:rPr>
          <w:bCs/>
          <w:b/>
        </w:rPr>
        <w:t xml:space="preserve">Sacred Traditions:</w:t>
      </w:r>
      <w:r>
        <w:t xml:space="preserve"> </w:t>
      </w:r>
      <w:r>
        <w:t xml:space="preserve">Maintaining the highest standards for Shabbat challah, Matzah (during Passover), and other holiday-specific baked goods. These items are not just food; they are symbols of faith and continuity.</w:t>
      </w:r>
    </w:p>
    <w:p>
      <w:pPr>
        <w:numPr>
          <w:ilvl w:val="0"/>
          <w:numId w:val="1001"/>
        </w:numPr>
        <w:pStyle w:val="Compact"/>
      </w:pPr>
      <w:r>
        <w:rPr>
          <w:bCs/>
          <w:b/>
        </w:rPr>
        <w:t xml:space="preserve">Culinary Heritage:</w:t>
      </w:r>
      <w:r>
        <w:t xml:space="preserve"> </w:t>
      </w:r>
      <w:r>
        <w:t xml:space="preserve">Reviving ancient grains such as spelt and emmer, which have historical roots in the region, to create breads that taste like "the land of Israel Jerusalem." This appeals to the growing trend of heritage cuisine among food enthusiasts.</w:t>
      </w:r>
    </w:p>
    <w:p>
      <w:pPr>
        <w:numPr>
          <w:ilvl w:val="0"/>
          <w:numId w:val="1001"/>
        </w:numPr>
        <w:pStyle w:val="Compact"/>
      </w:pPr>
      <w:r>
        <w:rPr>
          <w:bCs/>
          <w:b/>
        </w:rPr>
        <w:t xml:space="preserve">Global Fusion:</w:t>
      </w:r>
    </w:p>
    <w:bookmarkEnd w:id="29"/>
    <w:bookmarkStart w:id="30" w:name="economic-and-social-impact"/>
    <w:p>
      <w:pPr>
        <w:pStyle w:val="Heading2"/>
      </w:pPr>
      <w:r>
        <w:t xml:space="preserve">5. Economic and Social Impact</w:t>
      </w:r>
    </w:p>
    <w:p>
      <w:pPr>
        <w:pStyle w:val="FirstParagraph"/>
      </w:pPr>
      <w:r>
        <w:t xml:space="preserve">The impact of a well-established Baker extends beyond revenue. In Israel Jerusalem, the bakery serves as a neutral ground where people from conflicting political and religious viewpoints can share a common experience: the breaking of bread.</w:t>
      </w:r>
    </w:p>
    <w:p>
      <w:pPr>
        <w:pStyle w:val="BodyText"/>
      </w:pPr>
      <w:r>
        <w:rPr>
          <w:bCs/>
          <w:b/>
        </w:rPr>
        <w:t xml:space="preserve">Tourism Revenue:</w:t>
      </w:r>
      <w:r>
        <w:t xml:space="preserve"> </w:t>
      </w:r>
      <w:r>
        <w:t xml:space="preserve">For visitors, buying fresh bread from a local Baker is often the first tangible connection they make with Israeli culture. The bakery becomes part of their travel narrative, enhancing the city's soft power and image as a place of hospitality.</w:t>
      </w:r>
    </w:p>
    <w:p>
      <w:pPr>
        <w:pStyle w:val="BodyText"/>
      </w:pPr>
      <w:r>
        <w:rPr>
          <w:bCs/>
          <w:b/>
        </w:rPr>
        <w:t xml:space="preserve">Social Cohesion:</w:t>
      </w:r>
      <w:r>
        <w:t xml:space="preserve"> </w:t>
      </w:r>
      <w:r>
        <w:t xml:space="preserve">By employing a diverse workforce and serving a mixed clientele, the Bakery fosters social integration. It creates micro-interactions between individuals who might otherwise live in separate spheres of society. The act of sharing food transcends language barriers and political divides, making the Baker an unsung diplomat in the region.</w:t>
      </w:r>
    </w:p>
    <w:bookmarkEnd w:id="30"/>
    <w:bookmarkStart w:id="31" w:name="conclusion-and-recommendations"/>
    <w:p>
      <w:pPr>
        <w:pStyle w:val="Heading2"/>
      </w:pPr>
      <w:r>
        <w:t xml:space="preserve">6. Conclusion and Recommendations</w:t>
      </w:r>
    </w:p>
    <w:p>
      <w:pPr>
        <w:pStyle w:val="FirstParagraph"/>
      </w:pPr>
      <w:r>
        <w:t xml:space="preserve">This Case Study highlights that being a Baker in Israel Jerusalem is a complex endeavor that requires balancing religious fidelity, commercial viability, and cultural sensitivity. The successful integration of tradition and innovation allows the business to thrive amidst the unique pressures of this historic city.</w:t>
      </w:r>
    </w:p>
    <w:p>
      <w:pPr>
        <w:pStyle w:val="BodyText"/>
      </w:pPr>
      <w:r>
        <w:t xml:space="preserve">For aspiring entrepreneurs or existing businesses looking to expand into similar contexts, this analysis suggests three key recommendations:</w:t>
      </w:r>
    </w:p>
    <w:p>
      <w:pPr>
        <w:numPr>
          <w:ilvl w:val="0"/>
          <w:numId w:val="1002"/>
        </w:numPr>
        <w:pStyle w:val="Compact"/>
      </w:pPr>
      <w:r>
        <w:rPr>
          <w:bCs/>
          <w:b/>
        </w:rPr>
        <w:t xml:space="preserve">Cultural Competence:</w:t>
      </w:r>
      <w:r>
        <w:t xml:space="preserve"> </w:t>
      </w:r>
      <w:r>
        <w:t xml:space="preserve">Deep understanding of local religious customs is non-negotiable. It is not merely about compliance but respect.</w:t>
      </w:r>
    </w:p>
    <w:p>
      <w:pPr>
        <w:numPr>
          <w:ilvl w:val="0"/>
          <w:numId w:val="1002"/>
        </w:numPr>
        <w:pStyle w:val="Compact"/>
      </w:pPr>
      <w:r>
        <w:rPr>
          <w:bCs/>
          <w:b/>
        </w:rPr>
        <w:t xml:space="preserve">Sustainable Sourcing:</w:t>
      </w:r>
      <w:r>
        <w:t xml:space="preserve"> </w:t>
      </w:r>
      <w:r>
        <w:t xml:space="preserve">Leveraging local agricultural resources enhances brand authenticity and supports regional economic resilience.</w:t>
      </w:r>
    </w:p>
    <w:p>
      <w:pPr>
        <w:numPr>
          <w:ilvl w:val="0"/>
          <w:numId w:val="1002"/>
        </w:numPr>
        <w:pStyle w:val="Compact"/>
      </w:pPr>
      <w:r>
        <w:rPr>
          <w:bCs/>
          <w:b/>
        </w:rPr>
        <w:t xml:space="preserve">Inclusive Operations:</w:t>
      </w:r>
      <w:r>
        <w:t xml:space="preserve"> </w:t>
      </w:r>
      <w:r>
        <w:t xml:space="preserve">Designing business models that accommodate diverse workforce needs and customer demographics fosters long-term loyalty and social stability.</w:t>
      </w:r>
    </w:p>
    <w:p>
      <w:pPr>
        <w:pStyle w:val="FirstParagraph"/>
      </w:pPr>
      <w:r>
        <w:t xml:space="preserve">In conclusion, the Baker in Israel Jerusalem is not just a purveyor of calories but a custodian of culture. Through the simple yet profound act of baking, they weave together the threads of history, faith, and modernity into a loaf that nourishes both body and soul.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Artisan Baker in Israel Jerusalem</dc:title>
  <dc:creator/>
  <dc:language>en</dc:language>
  <cp:keywords/>
  <dcterms:created xsi:type="dcterms:W3CDTF">2026-07-29T05:42:00Z</dcterms:created>
  <dcterms:modified xsi:type="dcterms:W3CDTF">2026-07-29T05:42:00Z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