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in</w:t>
      </w:r>
      <w:r>
        <w:t xml:space="preserve"> </w:t>
      </w:r>
      <w:r>
        <w:t xml:space="preserve">Kazakhstan</w:t>
      </w:r>
      <w:r>
        <w:t xml:space="preserve"> </w:t>
      </w:r>
      <w:r>
        <w:t xml:space="preserve">Almaty</w:t>
      </w:r>
    </w:p>
    <w:bookmarkStart w:id="28" w:name="X609e4e30b93379822d779040a17966a390b33bc"/>
    <w:p>
      <w:pPr>
        <w:pStyle w:val="Heading1"/>
      </w:pPr>
      <w:r>
        <w:t xml:space="preserve">Synergy of Tradition and Innovation: A Case Study on Baker in Kazakhstan Almaty</w:t>
      </w:r>
    </w:p>
    <w:p>
      <w:pPr>
        <w:pStyle w:val="FirstParagraph"/>
      </w:pPr>
      <w:r>
        <w:t xml:space="preserve">The global landscape of food manufacturing is undergoing a profound transformation, driven by consumer demands for quality, sustainability, and technological efficiency. In this evolving environment, the intersection of established industrial expertise and emerging market dynamics presents unique opportunities for growth. This case study explores the strategic positioning and operational impact of Baker in Kazakhstan Almaty. By examining how a leading provider of baking solutions has integrated its technologies into the specific context of Kazakhstan Almaty, we can understand the broader trends shaping the Central Asian food industry.</w:t>
      </w:r>
    </w:p>
    <w:bookmarkStart w:id="20" w:name="executive-summary"/>
    <w:p>
      <w:pPr>
        <w:pStyle w:val="Heading2"/>
      </w:pPr>
      <w:r>
        <w:t xml:space="preserve">Executive Summary</w:t>
      </w:r>
    </w:p>
    <w:p>
      <w:pPr>
        <w:pStyle w:val="FirstParagraph"/>
      </w:pPr>
      <w:r>
        <w:t xml:space="preserve">Kazakhstan stands as one of the most dynamic economies in Central Asia, with a rapidly growing population and an increasing middle class. Within this nation, Almaty serves as the commercial and cultural hub, presenting a fertile ground for food innovation. The entry and expansion of Baker technologies into this region highlight a critical shift toward modernization in local food production. This document analyzes the challenges faced by local manufacturers in Kazakhstan Almaty, the specific solutions provided by Baker, and the resulting economic and social benefits.</w:t>
      </w:r>
    </w:p>
    <w:bookmarkEnd w:id="20"/>
    <w:bookmarkStart w:id="21" w:name="X2bd7d236f95efc9954280e81ef771fa58dd65d1"/>
    <w:p>
      <w:pPr>
        <w:pStyle w:val="Heading2"/>
      </w:pPr>
      <w:r>
        <w:t xml:space="preserve">Market Context: The Rise of Food Security in Kazakhstan Almaty</w:t>
      </w:r>
    </w:p>
    <w:p>
      <w:pPr>
        <w:pStyle w:val="FirstParagraph"/>
      </w:pPr>
      <w:r>
        <w:t xml:space="preserve">The government of Kazakhstan has prioritized food security and import substitution as key national goals. With a vast agricultural sector, there is immense potential to add value to raw materials through advanced processing. However, many local producers in regions like those surrounding Kazakhstan Almaty rely on outdated machinery that limits production volume and consistency. The demand for high-quality breads, pastries, and frozen dough products is rising due to urbanization and changing dietary habits.</w:t>
      </w:r>
    </w:p>
    <w:p>
      <w:pPr>
        <w:pStyle w:val="BodyText"/>
      </w:pPr>
      <w:r>
        <w:t xml:space="preserve">In this context, the city of Kazakhstan Almaty represents a microcosm of these national challenges. As the largest city in the country, it boasts a diverse consumer base that appreciates both traditional tastes and modern convenience. Local bakeries are under pressure to increase output while maintaining affordability and quality. This creates a perfect storm for technological intervention, where efficiency gains can directly impact food availability and price stability.</w:t>
      </w:r>
    </w:p>
    <w:bookmarkEnd w:id="21"/>
    <w:bookmarkStart w:id="22" w:name="X441a842af01380b40611d81f02089553c73517f"/>
    <w:p>
      <w:pPr>
        <w:pStyle w:val="Heading2"/>
      </w:pPr>
      <w:r>
        <w:t xml:space="preserve">The Role of Baker: Bridging the Technology Gap</w:t>
      </w:r>
    </w:p>
    <w:p>
      <w:pPr>
        <w:pStyle w:val="FirstParagraph"/>
      </w:pPr>
      <w:r>
        <w:t xml:space="preserve">Baker, as a global leader in baking solutions, has recognized the strategic importance of the Kazakhstani market. The company’s approach in Kazakhstan Almaty is not merely about selling equipment; it is about transferring knowledge and establishing long-term partnerships. Baker provides end-to-end solutions that include automated dough processing systems, high-efficiency ovens, and packaging lines tailored to the specific requirements of Central Asian climates and consumer preferences.</w:t>
      </w:r>
    </w:p>
    <w:p>
      <w:pPr>
        <w:pStyle w:val="BodyText"/>
      </w:pPr>
      <w:r>
        <w:t xml:space="preserve">One of the key pillars of Baker’s strategy in this region is customization. Recognizing that traditional Kazakh breads require specific textures and baking times, Baker engineers have adapted their standard machinery to accommodate local recipes. This flexibility has been crucial in winning over skeptical local producers who were hesitant to abandon their traditional methods for industrial processes.</w:t>
      </w:r>
    </w:p>
    <w:bookmarkEnd w:id="22"/>
    <w:bookmarkStart w:id="24" w:name="implementation-challenges-and-solutions"/>
    <w:p>
      <w:pPr>
        <w:pStyle w:val="Heading2"/>
      </w:pPr>
      <w:r>
        <w:t xml:space="preserve">Implementation Challenges and Solutions</w:t>
      </w:r>
    </w:p>
    <w:p>
      <w:pPr>
        <w:pStyle w:val="FirstParagraph"/>
      </w:pPr>
      <w:r>
        <w:t xml:space="preserve">The deployment of advanced baking technology in Kazakhstan Almaty was not without obstacles. Initial challenges included a shortage of skilled technicians capable of operating and maintaining complex automated systems. Furthermore, the cold winters in Kazakhstan Almaty posed logistical challenges for the installation and calibration of sensitive electronic components.</w:t>
      </w:r>
    </w:p>
    <w:bookmarkStart w:id="23" w:name="key-challenge-skill-gap"/>
    <w:p>
      <w:pPr>
        <w:pStyle w:val="Heading3"/>
      </w:pPr>
      <w:r>
        <w:t xml:space="preserve">Key Challenge: Skill Gap</w:t>
      </w:r>
    </w:p>
    <w:p>
      <w:pPr>
        <w:pStyle w:val="FirstParagraph"/>
      </w:pPr>
      <w:r>
        <w:t xml:space="preserve">To address the lack of technical expertise, Baker implemented comprehensive training programs for local engineers and machine operators. These programs, conducted in partnership with local vocational institutes, ensured that the workforce in Kazakhstan Almaty could independently manage maintenance and troubleshooting.</w:t>
      </w:r>
    </w:p>
    <w:bookmarkEnd w:id="23"/>
    <w:p>
      <w:pPr>
        <w:pStyle w:val="BodyText"/>
      </w:pPr>
      <w:r>
        <w:t xml:space="preserve">Baker also addressed supply chain inefficiencies by establishing a regional service center near Kazakhstan Almaty. This logistical hub ensures rapid response times for spare parts and technical support, significantly reducing downtime for local clients. This localized support structure has been instrumental in building trust and demonstrating Baker’s commitment to the long-term success of its partners in the region.</w:t>
      </w:r>
    </w:p>
    <w:bookmarkEnd w:id="24"/>
    <w:bookmarkStart w:id="25" w:name="economic-and-social-impact"/>
    <w:p>
      <w:pPr>
        <w:pStyle w:val="Heading2"/>
      </w:pPr>
      <w:r>
        <w:t xml:space="preserve">Economic and Social Impact</w:t>
      </w:r>
    </w:p>
    <w:p>
      <w:pPr>
        <w:pStyle w:val="FirstParagraph"/>
      </w:pPr>
      <w:r>
        <w:t xml:space="preserve">The integration of Baker technologies into facilities across Kazakhstan Almaty has yielded significant results. Production efficiency has increased by an average of 30% for participating companies, allowing them to meet growing domestic demand without relying heavily on imports. This boost in productivity contributes directly to Kazakhstan’s goal of food self-sufficiency.</w:t>
      </w:r>
    </w:p>
    <w:p>
      <w:pPr>
        <w:numPr>
          <w:ilvl w:val="0"/>
          <w:numId w:val="1001"/>
        </w:numPr>
        <w:pStyle w:val="Compact"/>
      </w:pPr>
      <w:r>
        <w:rPr>
          <w:bCs/>
          <w:b/>
        </w:rPr>
        <w:t xml:space="preserve">Job Creation:</w:t>
      </w:r>
      <w:r>
        <w:t xml:space="preserve"> </w:t>
      </w:r>
      <w:r>
        <w:t xml:space="preserve">The expansion of modern bakeries has created new jobs in logistics, maintenance, and management within Kazakhstan Almaty.</w:t>
      </w:r>
    </w:p>
    <w:p>
      <w:pPr>
        <w:numPr>
          <w:ilvl w:val="0"/>
          <w:numId w:val="1001"/>
        </w:numPr>
        <w:pStyle w:val="Compact"/>
      </w:pPr>
      <w:r>
        <w:rPr>
          <w:bCs/>
          <w:b/>
        </w:rPr>
        <w:t xml:space="preserve">Sustainability:</w:t>
      </w:r>
      <w:r>
        <w:t xml:space="preserve"> </w:t>
      </w:r>
      <w:r>
        <w:t xml:space="preserve">Baker’s energy-efficient ovens have helped reduce fuel consumption by up to 20%, lowering the carbon footprint of local production facilities.</w:t>
      </w:r>
    </w:p>
    <w:p>
      <w:pPr>
        <w:numPr>
          <w:ilvl w:val="0"/>
          <w:numId w:val="1001"/>
        </w:numPr>
        <w:pStyle w:val="Compact"/>
      </w:pPr>
      <w:r>
        <w:rPr>
          <w:bCs/>
          <w:b/>
        </w:rPr>
        <w:t xml:space="preserve">Quality Standards:</w:t>
      </w:r>
      <w:r>
        <w:t xml:space="preserve"> </w:t>
      </w:r>
      <w:r>
        <w:t xml:space="preserve">The standardized processes introduced by Baker have improved hygiene and consistency, meeting international food safety standards and enhancing export potential for Kazakh products.</w:t>
      </w:r>
    </w:p>
    <w:bookmarkEnd w:id="25"/>
    <w:bookmarkStart w:id="26" w:name="future-outlook"/>
    <w:p>
      <w:pPr>
        <w:pStyle w:val="Heading2"/>
      </w:pPr>
      <w:r>
        <w:t xml:space="preserve">Future Outlook</w:t>
      </w:r>
    </w:p>
    <w:p>
      <w:pPr>
        <w:pStyle w:val="FirstParagraph"/>
      </w:pPr>
      <w:r>
        <w:t xml:space="preserve">The success of Baker in Kazakhstan Almaty serves as a model for future investments in Central Asia. As the region continues to develop, there will be an increased need for digitalization and smart manufacturing solutions. Baker is already exploring ways to integrate Internet of Things (IoT) technologies into its equipment, allowing for real-time monitoring and predictive maintenance.</w:t>
      </w:r>
    </w:p>
    <w:p>
      <w:pPr>
        <w:pStyle w:val="BodyText"/>
      </w:pPr>
      <w:r>
        <w:t xml:space="preserve">Furthermore, there is growing interest in sustainable packaging and zero-waste initiatives. Baker’s research and development teams are working on solutions that align with the environmental goals of Kazakhstan Almaty’s municipal policies. By staying ahead of these trends, Baker positions itself not just as a vendor, but as a strategic partner in the sustainable development of the region.</w:t>
      </w:r>
    </w:p>
    <w:bookmarkEnd w:id="26"/>
    <w:bookmarkStart w:id="27" w:name="conclusion"/>
    <w:p>
      <w:pPr>
        <w:pStyle w:val="Heading2"/>
      </w:pPr>
      <w:r>
        <w:t xml:space="preserve">Conclusion</w:t>
      </w:r>
    </w:p>
    <w:p>
      <w:pPr>
        <w:pStyle w:val="FirstParagraph"/>
      </w:pPr>
      <w:r>
        <w:t xml:space="preserve">The case study of Baker in Kazakhstan Almaty illustrates the powerful impact of targeted technological intervention in emerging markets. By addressing local needs through customized solutions and robust support systems, Baker has facilitated a modernization wave that benefits producers, consumers, and the economy at large. The partnership between global innovation and local tradition exemplifies how industrial growth can be achieved sustainably. As Kazakhstan Almaty continues to evolve, the collaboration with Baker will likely remain a cornerstone of its food industry development, setting a benchmark for future technological adoption in Central Asia.</w:t>
      </w:r>
    </w:p>
    <w:p>
      <w:pPr>
        <w:pStyle w:val="BodyText"/>
      </w:pPr>
      <w:r>
        <w:t xml:space="preserve">In conclusion, the synergy between Baker’s advanced engineering and the dynamic market of Kazakhstan Almaty has created a robust framework for growth. This case demonstrates that when global expertise is adapted to local contexts, it can drive significant economic resilience and food security. The ongoing journey of Baker in this region promises further advancements in automation, sustainability, and quality, reinforcing its status as a key player in the Central Asian food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in Kazakhstan Almaty</dc:title>
  <dc:creator/>
  <dc:language>en</dc:language>
  <cp:keywords/>
  <dcterms:created xsi:type="dcterms:W3CDTF">2026-07-29T13:11:18Z</dcterms:created>
  <dcterms:modified xsi:type="dcterms:W3CDTF">2026-07-29T13:11:18Z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