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5d5854f119f434f1417aaca8dd6e6cc32563f32"/>
    <w:p>
      <w:pPr>
        <w:pStyle w:val="Heading1"/>
      </w:pPr>
      <w:r>
        <w:t xml:space="preserve">The Art of the Baker in New Zealand Auckland: A Case Study on Culinary Excellence and Community Integration</w:t>
      </w:r>
    </w:p>
    <w:p>
      <w:pPr>
        <w:pStyle w:val="FirstParagraph"/>
      </w:pPr>
      <w:r>
        <w:rPr>
          <w:bCs/>
          <w:b/>
        </w:rPr>
        <w:t xml:space="preserve">Date:</w:t>
      </w:r>
      <w:r>
        <w:t xml:space="preserve"> </w:t>
      </w:r>
      <w:r>
        <w:t xml:space="preserve">October 26, 2023</w:t>
      </w:r>
      <w:r>
        <w:br/>
      </w:r>
      <w:r>
        <w:rPr>
          <w:bCs/>
          <w:b/>
        </w:rPr>
        <w:t xml:space="preserve">Region:</w:t>
      </w:r>
      <w:r>
        <w:t xml:space="preserve"> </w:t>
      </w:r>
      <w:r>
        <w:t xml:space="preserve">New Zealand Auckland</w:t>
      </w:r>
      <w:r>
        <w:br/>
      </w:r>
      <w:r>
        <w:rPr>
          <w:bCs/>
          <w:b/>
        </w:rPr>
        <w:t xml:space="preserve">Subject:</w:t>
      </w:r>
      <w:r>
        <w:t xml:space="preserve">The Modern Baker and the Local Economy</w:t>
      </w:r>
    </w:p>
    <w:bookmarkStart w:id="20" w:name="executive-summary"/>
    <w:p>
      <w:pPr>
        <w:pStyle w:val="Heading2"/>
      </w:pPr>
      <w:r>
        <w:t xml:space="preserve">1. Executive Summary</w:t>
      </w:r>
    </w:p>
    <w:p>
      <w:pPr>
        <w:pStyle w:val="FirstParagraph"/>
      </w:pPr>
      <w:r>
        <w:t xml:space="preserve">In the bustling metropolis of</w:t>
      </w:r>
      <w:r>
        <w:t xml:space="preserve"> </w:t>
      </w:r>
      <w:r>
        <w:rPr>
          <w:bCs/>
          <w:b/>
        </w:rPr>
        <w:t xml:space="preserve">New Zealand Auckland</w:t>
      </w:r>
      <w:r>
        <w:t xml:space="preserve">, the culinary landscape is a vibrant tapestry woven from indigenous traditions, immigrant influences, and a deep-seated appreciation for high-quality produce. At the heart of this gastronomic identity lies the</w:t>
      </w:r>
      <w:r>
        <w:t xml:space="preserve"> </w:t>
      </w:r>
      <w:r>
        <w:rPr>
          <w:bCs/>
          <w:b/>
        </w:rPr>
        <w:t xml:space="preserve">Baker</w:t>
      </w:r>
      <w:r>
        <w:t xml:space="preserve">. This case study examines how professional bakers in Auckland have evolved from mere suppliers of sustenance to cultural ambassadors and community anchors. It explores the challenges faced by these artisans in a competitive market, their adaptation to local dietary trends, and their critical role in sustaining local agriculture. The central thesis of this document is that the modern</w:t>
      </w:r>
      <w:r>
        <w:t xml:space="preserve"> </w:t>
      </w:r>
      <w:r>
        <w:rPr>
          <w:bCs/>
          <w:b/>
        </w:rPr>
        <w:t xml:space="preserve">Baker</w:t>
      </w:r>
      <w:r>
        <w:t xml:space="preserve"> </w:t>
      </w:r>
      <w:r>
        <w:t xml:space="preserve">in</w:t>
      </w:r>
      <w:r>
        <w:t xml:space="preserve"> </w:t>
      </w:r>
      <w:r>
        <w:rPr>
          <w:bCs/>
          <w:b/>
        </w:rPr>
        <w:t xml:space="preserve">New Zealand Auckland</w:t>
      </w:r>
      <w:r>
        <w:t xml:space="preserve"> </w:t>
      </w:r>
      <w:r>
        <w:t xml:space="preserve">serves as a pivotal intersection between global culinary standards and distinctively Kiwi cultural values.</w:t>
      </w:r>
    </w:p>
    <w:bookmarkEnd w:id="20"/>
    <w:bookmarkStart w:id="21" w:name="Xaad995314f5a8158af53ed28227a309714354c8"/>
    <w:p>
      <w:pPr>
        <w:pStyle w:val="Heading2"/>
      </w:pPr>
      <w:r>
        <w:t xml:space="preserve">2. Contextual Background: The Auckland Landscape</w:t>
      </w:r>
    </w:p>
    <w:p>
      <w:pPr>
        <w:pStyle w:val="FirstParagraph"/>
      </w:pPr>
      <w:r>
        <w:rPr>
          <w:bCs/>
          <w:b/>
        </w:rPr>
        <w:t xml:space="preserve">New Zealand Auckland</w:t>
      </w:r>
      <w:r>
        <w:t xml:space="preserve">, often referred to as the "City of Sails," is the largest urban center in New Zealand. With a population exceeding 1.7 million, it is characterized by its multicultural diversity and high disposable income levels compared to national averages. The city’s geography—a volcanic isthmus surrounded by harbors on two sides—has fostered an outdoor lifestyle that demands portable, convenient, yet premium food options.</w:t>
      </w:r>
    </w:p>
    <w:p>
      <w:pPr>
        <w:pStyle w:val="BodyText"/>
      </w:pPr>
      <w:r>
        <w:t xml:space="preserve">In this environment, the role of the</w:t>
      </w:r>
      <w:r>
        <w:t xml:space="preserve"> </w:t>
      </w:r>
      <w:r>
        <w:rPr>
          <w:bCs/>
          <w:b/>
        </w:rPr>
        <w:t xml:space="preserve">Baker</w:t>
      </w:r>
      <w:r>
        <w:t xml:space="preserve"> </w:t>
      </w:r>
      <w:r>
        <w:t xml:space="preserve">has shifted significantly over the past decade. Historically associated with simple white loaves and basic pastries for breakfast, baking in Auckland has transformed into an artisanal craft driven by consumer demand for authenticity, health consciousness, and ethical sourcing. The unique climate of</w:t>
      </w:r>
      <w:r>
        <w:t xml:space="preserve"> </w:t>
      </w:r>
      <w:r>
        <w:rPr>
          <w:bCs/>
          <w:b/>
        </w:rPr>
        <w:t xml:space="preserve">New Zealand Auckland</w:t>
      </w:r>
      <w:r>
        <w:t xml:space="preserve">, characterized by mild winters and warm summers, allows for year-round access to fresh produce from local farms such as those in the Waikato region or Northland. This accessibility is a crucial resource that bakers leverage to differentiate their offerings.</w:t>
      </w:r>
    </w:p>
    <w:bookmarkEnd w:id="21"/>
    <w:bookmarkStart w:id="24" w:name="Xaa8a2cb9a011027aeaa3e7dc22244b4bb81cc89"/>
    <w:p>
      <w:pPr>
        <w:pStyle w:val="Heading2"/>
      </w:pPr>
      <w:r>
        <w:t xml:space="preserve">3. The Evolution of the Baker: From Utility to Artistry</w:t>
      </w:r>
    </w:p>
    <w:p>
      <w:pPr>
        <w:pStyle w:val="FirstParagraph"/>
      </w:pPr>
      <w:r>
        <w:t xml:space="preserve">The contemporary</w:t>
      </w:r>
      <w:r>
        <w:t xml:space="preserve"> </w:t>
      </w:r>
      <w:r>
        <w:rPr>
          <w:bCs/>
          <w:b/>
        </w:rPr>
        <w:t xml:space="preserve">Baker</w:t>
      </w:r>
      <w:r>
        <w:t xml:space="preserve"> </w:t>
      </w:r>
      <w:r>
        <w:t xml:space="preserve">in</w:t>
      </w:r>
      <w:r>
        <w:t xml:space="preserve"> </w:t>
      </w:r>
      <w:r>
        <w:rPr>
          <w:bCs/>
          <w:b/>
        </w:rPr>
        <w:t xml:space="preserve">New Zealand Auckland</w:t>
      </w:r>
    </w:p>
    <w:bookmarkStart w:id="22" w:name="X068bf9d0b3732dc057903189cbe1bb447ef5a5f"/>
    <w:p>
      <w:pPr>
        <w:pStyle w:val="Heading3"/>
      </w:pPr>
      <w:r>
        <w:t xml:space="preserve">3.1 Sourdough and the Health Conscious Consumer</w:t>
      </w:r>
    </w:p>
    <w:p>
      <w:pPr>
        <w:pStyle w:val="FirstParagraph"/>
      </w:pPr>
      <w:r>
        <w:t xml:space="preserve">A significant driver of change has been the sourdough revolution. Bakers across</w:t>
      </w:r>
      <w:r>
        <w:t xml:space="preserve"> </w:t>
      </w:r>
      <w:r>
        <w:rPr>
          <w:bCs/>
          <w:b/>
        </w:rPr>
        <w:t xml:space="preserve">New Zealand Auckland</w:t>
      </w:r>
      <w:r>
        <w:t xml:space="preserve"> </w:t>
      </w:r>
      <w:r>
        <w:t xml:space="preserve">have embraced long-fermentation techniques to produce breads that are not only flavorful but also easier to digest for those with gluten sensitivities. This aligns with the health-conscious ethos prevalent in New Zealand society. The</w:t>
      </w:r>
      <w:r>
        <w:t xml:space="preserve"> </w:t>
      </w:r>
      <w:r>
        <w:rPr>
          <w:bCs/>
          <w:b/>
        </w:rPr>
        <w:t xml:space="preserve">Baker</w:t>
      </w:r>
      <w:r>
        <w:t xml:space="preserve"> </w:t>
      </w:r>
      <w:r>
        <w:t xml:space="preserve">is now expected to educate consumers on fermentation processes, ingredient sourcing, and nutritional benefits.</w:t>
      </w:r>
    </w:p>
    <w:bookmarkEnd w:id="22"/>
    <w:bookmarkStart w:id="23" w:name="integration-of-māori-and-pacific-flavors"/>
    <w:p>
      <w:pPr>
        <w:pStyle w:val="Heading3"/>
      </w:pPr>
      <w:r>
        <w:t xml:space="preserve">3.2 Integration of Māori and Pacific Flavors</w:t>
      </w:r>
    </w:p>
    <w:p>
      <w:pPr>
        <w:pStyle w:val="FirstParagraph"/>
      </w:pPr>
      <w:r>
        <w:t xml:space="preserve">A defining characteristic of baking in this region is the respectful integration of indigenous ingredients. Bakers are increasingly utilizing native botanicals such as kawakawa (a native pepper herb), horopito, and manuka honey. This trend not only supports local biodiversity but also fosters a sense of national pride. In</w:t>
      </w:r>
      <w:r>
        <w:t xml:space="preserve"> </w:t>
      </w:r>
      <w:r>
        <w:rPr>
          <w:bCs/>
          <w:b/>
        </w:rPr>
        <w:t xml:space="preserve">New Zealand Auckland</w:t>
      </w:r>
      <w:r>
        <w:t xml:space="preserve">, a diverse demographic allows bakers to experiment with Pacific Island flavors—such as taro, breadfruit, and coconut—creating fusion products that reflect the city’s multicultural reality.</w:t>
      </w:r>
    </w:p>
    <w:bookmarkEnd w:id="23"/>
    <w:bookmarkEnd w:id="24"/>
    <w:bookmarkStart w:id="25" w:name="challenges-faced-by-local-bakers"/>
    <w:p>
      <w:pPr>
        <w:pStyle w:val="Heading2"/>
      </w:pPr>
      <w:r>
        <w:t xml:space="preserve">4. Challenges Faced by Local Bakers</w:t>
      </w:r>
    </w:p>
    <w:p>
      <w:pPr>
        <w:pStyle w:val="FirstParagraph"/>
      </w:pPr>
      <w:r>
        <w:t xml:space="preserve">Despite the thriving culture of baking in</w:t>
      </w:r>
      <w:r>
        <w:t xml:space="preserve"> </w:t>
      </w:r>
      <w:r>
        <w:rPr>
          <w:bCs/>
          <w:b/>
        </w:rPr>
        <w:t xml:space="preserve">New Zealand Auckland</w:t>
      </w:r>
      <w:r>
        <w:t xml:space="preserve">, bakers face significant operational challenges. The first major hurdle is cost inflation. With rent prices in prime Auckland locations being among the highest in the country, small-scale artisanal bakers struggle to maintain profitability without raising prices to unsustainable levels for their average customer.</w:t>
      </w:r>
    </w:p>
    <w:p>
      <w:pPr>
        <w:pStyle w:val="BodyText"/>
      </w:pPr>
      <w:r>
        <w:t xml:space="preserve">Secondly, labor shortages have impacted the industry significantly post-pandemic. Finding skilled apprentices who are willing to commit to the grueling hours required in professional baking is difficult. Consequently, many</w:t>
      </w:r>
      <w:r>
        <w:t xml:space="preserve"> </w:t>
      </w:r>
      <w:r>
        <w:rPr>
          <w:bCs/>
          <w:b/>
        </w:rPr>
        <w:t xml:space="preserve">Baker</w:t>
      </w:r>
      <w:r>
        <w:t xml:space="preserve"> </w:t>
      </w:r>
      <w:r>
        <w:t xml:space="preserve">enterprises in</w:t>
      </w:r>
      <w:r>
        <w:t xml:space="preserve"> </w:t>
      </w:r>
      <w:r>
        <w:rPr>
          <w:bCs/>
          <w:b/>
        </w:rPr>
        <w:t xml:space="preserve">New Zealand Auckland</w:t>
      </w:r>
      <w:r>
        <w:t xml:space="preserve"> </w:t>
      </w:r>
      <w:r>
        <w:t xml:space="preserve">are investing heavily in automation and technology to streamline production while maintaining hand-finished quality.</w:t>
      </w:r>
    </w:p>
    <w:bookmarkEnd w:id="25"/>
    <w:bookmarkStart w:id="26" w:name="Xcbcdd6dc14d0d584ce238856a86414068888d2b"/>
    <w:p>
      <w:pPr>
        <w:pStyle w:val="Heading2"/>
      </w:pPr>
      <w:r>
        <w:t xml:space="preserve">5. Case Study: "The Harbour Crust" - A Hypothetical Composite Model</w:t>
      </w:r>
    </w:p>
    <w:p>
      <w:pPr>
        <w:pStyle w:val="FirstParagraph"/>
      </w:pPr>
      <w:r>
        <w:t xml:space="preserve">To illustrate these dynamics, we analyze a composite model based on successful businesses in the area. "The Harbour Crust," representing a mid-sized artisanal bakery in central</w:t>
      </w:r>
      <w:r>
        <w:t xml:space="preserve"> </w:t>
      </w:r>
      <w:r>
        <w:rPr>
          <w:bCs/>
          <w:b/>
        </w:rPr>
        <w:t xml:space="preserve">New Zealand Auckland</w:t>
      </w:r>
      <w:r>
        <w:t xml:space="preserve">, demonstrates effective adaptation strategies.</w:t>
      </w:r>
    </w:p>
    <w:p>
      <w:pPr>
        <w:pStyle w:val="BodyText"/>
      </w:pPr>
      <w:r>
        <w:rPr>
          <w:bCs/>
          <w:b/>
        </w:rPr>
        <w:t xml:space="preserve">Strategy 1: Hyper-Local Sourcing</w:t>
      </w:r>
      <w:r>
        <w:br/>
      </w:r>
      <w:r>
        <w:t xml:space="preserve">The bakery partners directly with farms in the nearby Franklin district for flour and dairy. By reducing supply chain distance, they minimize carbon footprint—a key selling point for eco-conscious Aucklanders—and ensure peak freshness. The</w:t>
      </w:r>
      <w:r>
        <w:t xml:space="preserve"> </w:t>
      </w:r>
      <w:r>
        <w:rPr>
          <w:bCs/>
          <w:b/>
        </w:rPr>
        <w:t xml:space="preserve">Baker</w:t>
      </w:r>
      <w:r>
        <w:t xml:space="preserve"> </w:t>
      </w:r>
      <w:r>
        <w:t xml:space="preserve">at this establishment visits suppliers weekly, creating a transparent narrative that customers appreciate.</w:t>
      </w:r>
    </w:p>
    <w:p>
      <w:pPr>
        <w:pStyle w:val="BodyText"/>
      </w:pPr>
      <w:r>
        <w:rPr>
          <w:bCs/>
          <w:b/>
        </w:rPr>
        <w:t xml:space="preserve">Strategy 2: Community Engagement</w:t>
      </w:r>
      <w:r>
        <w:br/>
      </w:r>
      <w:r>
        <w:t xml:space="preserve">Unlike traditional retail models, "The Harbour Crust" operates as a community hub. They host weekend baking workshops taught by the head</w:t>
      </w:r>
      <w:r>
        <w:t xml:space="preserve"> </w:t>
      </w:r>
      <w:r>
        <w:rPr>
          <w:bCs/>
          <w:b/>
        </w:rPr>
        <w:t xml:space="preserve">Baker</w:t>
      </w:r>
      <w:r>
        <w:t xml:space="preserve">, teaching locals how to make sourdough at home. This builds brand loyalty and positions the business as an educator rather than just a retailer.</w:t>
      </w:r>
    </w:p>
    <w:p>
      <w:pPr>
        <w:pStyle w:val="BodyText"/>
      </w:pPr>
      <w:r>
        <w:rPr>
          <w:bCs/>
          <w:b/>
        </w:rPr>
        <w:t xml:space="preserve">Strategy 3: Dietary Inclusivity</w:t>
      </w:r>
      <w:r>
        <w:br/>
      </w:r>
      <w:r>
        <w:t xml:space="preserve">Recognizing the diverse dietary needs of</w:t>
      </w:r>
      <w:r>
        <w:t xml:space="preserve"> </w:t>
      </w:r>
      <w:r>
        <w:rPr>
          <w:bCs/>
          <w:b/>
        </w:rPr>
        <w:t xml:space="preserve">New Zealand Auckland’s</w:t>
      </w:r>
      <w:r>
        <w:t xml:space="preserve"> </w:t>
      </w:r>
      <w:r>
        <w:t xml:space="preserve">population, their menu features extensive gluten-free and vegan options that do not compromise on texture or taste. This inclusive approach has expanded their customer base beyond traditional bakery clients.</w:t>
      </w:r>
    </w:p>
    <w:bookmarkEnd w:id="26"/>
    <w:bookmarkStart w:id="27" w:name="economic-and-social-impact"/>
    <w:p>
      <w:pPr>
        <w:pStyle w:val="Heading2"/>
      </w:pPr>
      <w:r>
        <w:t xml:space="preserve">6. Economic and Social Impact</w:t>
      </w:r>
    </w:p>
    <w:p>
      <w:pPr>
        <w:pStyle w:val="FirstParagraph"/>
      </w:pPr>
      <w:r>
        <w:t xml:space="preserve">The impact of the</w:t>
      </w:r>
      <w:r>
        <w:t xml:space="preserve"> </w:t>
      </w:r>
      <w:r>
        <w:rPr>
          <w:bCs/>
          <w:b/>
        </w:rPr>
        <w:t xml:space="preserve">Baker</w:t>
      </w:r>
      <w:r>
        <w:t xml:space="preserve"> </w:t>
      </w:r>
      <w:r>
        <w:t xml:space="preserve">in</w:t>
      </w:r>
      <w:r>
        <w:t xml:space="preserve"> </w:t>
      </w:r>
      <w:r>
        <w:rPr>
          <w:bCs/>
          <w:b/>
        </w:rPr>
        <w:t xml:space="preserve">New Zealand Auckland</w:t>
      </w:r>
    </w:p>
    <w:p>
      <w:pPr>
        <w:pStyle w:val="BodyText"/>
      </w:pPr>
      <w:r>
        <w:t xml:space="preserve">Furthermore the premium pricing of artisanal baked goods in</w:t>
      </w:r>
      <w:r>
        <w:t xml:space="preserve"> </w:t>
      </w:r>
      <w:r>
        <w:rPr>
          <w:bCs/>
          <w:b/>
        </w:rPr>
        <w:t xml:space="preserve">New Zealand Auckland</w:t>
      </w:r>
    </w:p>
    <w:bookmarkEnd w:id="27"/>
    <w:bookmarkStart w:id="28" w:name="future-outlook"/>
    <w:p>
      <w:pPr>
        <w:pStyle w:val="Heading2"/>
      </w:pPr>
      <w:r>
        <w:t xml:space="preserve">7. Future Outlook</w:t>
      </w:r>
    </w:p>
    <w:p>
      <w:pPr>
        <w:pStyle w:val="FirstParagraph"/>
      </w:pPr>
      <w:r>
        <w:t xml:space="preserve">Looking ahead, the trajectory for bakers in</w:t>
      </w:r>
      <w:r>
        <w:t xml:space="preserve"> </w:t>
      </w:r>
      <w:r>
        <w:rPr>
          <w:bCs/>
          <w:b/>
        </w:rPr>
        <w:t xml:space="preserve">New Zealand Auckland</w:t>
      </w:r>
    </w:p>
    <w:p>
      <w:pPr>
        <w:pStyle w:val="BodyText"/>
      </w:pPr>
      <w:r>
        <w:t xml:space="preserve">Additionally, as remote work continues to influence urban dynamics in</w:t>
      </w:r>
      <w:r>
        <w:t xml:space="preserve"> </w:t>
      </w:r>
      <w:r>
        <w:rPr>
          <w:bCs/>
          <w:b/>
        </w:rPr>
        <w:t xml:space="preserve">New Zealand Auckland</w:t>
      </w:r>
      <w:r>
        <w:t xml:space="preserve">, the role of the bakery may shift towards being a workspace for freelancers and remote workers. This necessitates changes in store layout and service models, emphasizing comfort and Wi-Fi reliability alongside food quality.</w:t>
      </w:r>
    </w:p>
    <w:bookmarkEnd w:id="28"/>
    <w:bookmarkStart w:id="29" w:name="conclusion"/>
    <w:p>
      <w:pPr>
        <w:pStyle w:val="Heading2"/>
      </w:pPr>
      <w:r>
        <w:t xml:space="preserve">8. Conclusion</w:t>
      </w:r>
    </w:p>
    <w:p>
      <w:pPr>
        <w:pStyle w:val="FirstParagraph"/>
      </w:pPr>
      <w:r>
        <w:t xml:space="preserve">In conclusion, the</w:t>
      </w:r>
      <w:r>
        <w:t xml:space="preserve"> </w:t>
      </w:r>
      <w:r>
        <w:rPr>
          <w:bCs/>
          <w:b/>
        </w:rPr>
        <w:t xml:space="preserve">Baker</w:t>
      </w:r>
      <w:r>
        <w:t xml:space="preserve"> </w:t>
      </w:r>
      <w:r>
        <w:t xml:space="preserve">is an indispensable figure in the socio-economic fabric of</w:t>
      </w:r>
      <w:r>
        <w:t xml:space="preserve"> </w:t>
      </w:r>
      <w:r>
        <w:rPr>
          <w:bCs/>
          <w:b/>
        </w:rPr>
        <w:t xml:space="preserve">New Zealand Auckland</w:t>
      </w:r>
      <w:r>
        <w:t xml:space="preserve">. They are custodians of tradition, innovators of flavor, and pillars of community health. The success stories emerging from this region highlight that when a</w:t>
      </w:r>
      <w:r>
        <w:t xml:space="preserve"> </w:t>
      </w:r>
      <w:r>
        <w:rPr>
          <w:bCs/>
          <w:b/>
        </w:rPr>
        <w:t xml:space="preserve">Baker</w:t>
      </w:r>
      <w:r>
        <w:t xml:space="preserve"> </w:t>
      </w:r>
      <w:r>
        <w:t xml:space="preserve">embraces local ingredients, respects cultural diversity, and engages with the community, they thrive even in challenging economic environments. For stakeholders in the food industry across</w:t>
      </w:r>
      <w:r>
        <w:t xml:space="preserve"> </w:t>
      </w:r>
      <w:r>
        <w:rPr>
          <w:bCs/>
          <w:b/>
        </w:rPr>
        <w:t xml:space="preserve">New Zealand Auckland</w:t>
      </w:r>
      <w:r>
        <w:t xml:space="preserve">, understanding the nuanced role of these artisans is essential for fostering a vibrant, resilient culinary future.</w:t>
      </w:r>
    </w:p>
    <w:p>
      <w:pPr>
        <w:pStyle w:val="BodyText"/>
      </w:pPr>
      <w:r>
        <w:t xml:space="preserve">The journey of the modern</w:t>
      </w:r>
      <w:r>
        <w:t xml:space="preserve"> </w:t>
      </w:r>
      <w:r>
        <w:rPr>
          <w:bCs/>
          <w:b/>
        </w:rPr>
        <w:t xml:space="preserve">Baker</w:t>
      </w:r>
      <w:r>
        <w:t xml:space="preserve"> </w:t>
      </w:r>
      <w:r>
        <w:t xml:space="preserve">is one of balancing art with science, tradition with innovation, and commerce with community. As long as these elements remain in harmony within</w:t>
      </w:r>
      <w:r>
        <w:t xml:space="preserve"> </w:t>
      </w:r>
      <w:r>
        <w:rPr>
          <w:bCs/>
          <w:b/>
        </w:rPr>
        <w:t xml:space="preserve">New Zealand Auckland</w:t>
      </w:r>
      <w:r>
        <w:t xml:space="preserve">, the legacy of its bakers will continue to rise, loaf by loaf.</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 of the Baker in New Zealand Auckland</dc:title>
  <dc:creator/>
  <dc:language>en</dc:language>
  <cp:keywords/>
  <dcterms:created xsi:type="dcterms:W3CDTF">2026-07-29T03:54:35Z</dcterms:created>
  <dcterms:modified xsi:type="dcterms:W3CDTF">2026-07-29T03:54:35Z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