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Strategic</w:t>
      </w:r>
      <w:r>
        <w:t xml:space="preserve"> </w:t>
      </w:r>
      <w:r>
        <w:t xml:space="preserve">Case</w:t>
      </w:r>
      <w:r>
        <w:t xml:space="preserve"> </w:t>
      </w:r>
      <w:r>
        <w:t xml:space="preserve">Study</w:t>
      </w:r>
    </w:p>
    <w:bookmarkStart w:id="27" w:name="Xfe3227f427b6ddf226aafc8b76bc061e68770a5"/>
    <w:p>
      <w:pPr>
        <w:pStyle w:val="Heading1"/>
      </w:pPr>
      <w:r>
        <w:t xml:space="preserve">Baker in Russia Saint Petersburg: A Strategic Case Study on Culinary Integration and Market Penetration</w:t>
      </w:r>
    </w:p>
    <w:p>
      <w:pPr>
        <w:pStyle w:val="FirstParagraph"/>
      </w:pPr>
      <w:r>
        <w:rPr>
          <w:bCs/>
          <w:b/>
        </w:rPr>
        <w:t xml:space="preserve">Date:</w:t>
      </w:r>
      <w:r>
        <w:t xml:space="preserve"> </w:t>
      </w:r>
      <w:r>
        <w:t xml:space="preserve">October 2023</w:t>
      </w:r>
      <w:r>
        <w:br/>
      </w:r>
      <w:r>
        <w:rPr>
          <w:bCs/>
          <w:b/>
        </w:rPr>
        <w:t xml:space="preserve">Subject:</w:t>
      </w:r>
      <w:r>
        <w:t xml:space="preserve">The operational, cultural, and economic analysis of establishing a premium Baker entity within the complex market landscape of Russia Saint Petersburg.</w:t>
      </w:r>
    </w:p>
    <w:bookmarkStart w:id="20" w:name="executive-summary"/>
    <w:p>
      <w:pPr>
        <w:pStyle w:val="Heading2"/>
      </w:pPr>
      <w:r>
        <w:t xml:space="preserve">1. Executive Summary</w:t>
      </w:r>
    </w:p>
    <w:p>
      <w:pPr>
        <w:pStyle w:val="FirstParagraph"/>
      </w:pPr>
      <w:r>
        <w:t xml:space="preserve">This case study examines the intricate dynamics involved in positioning a high-quality Baker as a central figure in the culinary ecosystem of Russia Saint Petersburg. While global markets often view "Baker" as a generic title or brand, this document treats the concept of the Baker not merely as an artisan producing bread, but as a cultural ambassador introducing refined European baking techniques to one of Russia’s most historically significant cities. The intersection of traditional Russian dietary habits with modern European pastry arts creates a unique operational challenge and opportunity. By analyzing consumer behavior, supply chain logistics in Northern Russia, and the specific socio-cultural nuances of Saint Petersburg residents, this study outlines a roadmap for sustainable growth and brand loyalty.</w:t>
      </w:r>
    </w:p>
    <w:bookmarkEnd w:id="20"/>
    <w:bookmarkStart w:id="21" w:name="X3c3bb5d1f4e9399c36cdc331ebcd28515b5de94"/>
    <w:p>
      <w:pPr>
        <w:pStyle w:val="Heading2"/>
      </w:pPr>
      <w:r>
        <w:t xml:space="preserve">2. Market Context: The Unique Profile of Russia Saint Petersburg</w:t>
      </w:r>
    </w:p>
    <w:p>
      <w:pPr>
        <w:pStyle w:val="FirstParagraph"/>
      </w:pPr>
      <w:r>
        <w:t xml:space="preserve">To understand the viability of a Baker enterprise in this region, one must first appreciate the distinct character of Russia Saint Petersburg. Unlike Moscow, which is often characterized by rapid business turnover and high-speed corporate culture, Russia Saint Petersburg is widely regarded as the cultural capital. It possesses a slower pace of life, an appreciation for aesthetics, history, and intellectual pursuits. The residents of this city are discerning consumers who value heritage but are increasingly open to international culinary influences.</w:t>
      </w:r>
    </w:p>
    <w:p>
      <w:pPr>
        <w:pStyle w:val="BodyText"/>
      </w:pPr>
      <w:r>
        <w:t xml:space="preserve">The economic landscape in Russia Saint Petersburg has seen significant volatility in recent years due to geopolitical shifts and sanctions. However, the local population has demonstrated remarkable resilience. There is a growing middle class that prioritizes "quality of life" expenditures, including dining out and purchasing premium food products. For a Baker, this translates into an opportunity to move away from commodity baking (standardized white bread) toward artisanal offerings such as sourdoughs, croissants with high butter content, and complex layered pastries. The market is saturated with cheap alternatives but lacks consistent access to true European-style bakery excellence.</w:t>
      </w:r>
    </w:p>
    <w:bookmarkEnd w:id="21"/>
    <w:bookmarkStart w:id="22" w:name="X6ae40c174beb0187bc3c2a3c8c785d034a24841"/>
    <w:p>
      <w:pPr>
        <w:pStyle w:val="Heading2"/>
      </w:pPr>
      <w:r>
        <w:t xml:space="preserve">3. The Role of the Baker: Cultural Adaptation</w:t>
      </w:r>
    </w:p>
    <w:p>
      <w:pPr>
        <w:pStyle w:val="FirstParagraph"/>
      </w:pPr>
      <w:r>
        <w:t xml:space="preserve">The success of any Baker in this region depends heavily on cultural adaptation. In Russia, bread has always held a sacred place in the household, symbolized by the traditional "karavai" used in weddings and religious ceremonies. However, modern consumers are looking for variety. A successful Baker must bridge the gap between familiarity and novelty.</w:t>
      </w:r>
    </w:p>
    <w:p>
      <w:pPr>
        <w:pStyle w:val="BodyText"/>
      </w:pPr>
      <w:r>
        <w:rPr>
          <w:bCs/>
          <w:b/>
        </w:rPr>
        <w:t xml:space="preserve">A. Product Localization</w:t>
      </w:r>
      <w:r>
        <w:br/>
      </w:r>
      <w:r>
        <w:t xml:space="preserve">While a Baker might originate with French or Italian techniques, the menu must be adapted to Russian tastes. This does not mean compromising quality, but rather adjusting sweetness levels and textures. For instance, while traditional European pastries are often less sweet than their American counterparts, they may still be perceived as too sweet by some local palates accustomed to very rich cakes. Conversely, introducing savory baked goods that incorporate local ingredients like rye flour or hearty fillings can resonate well with the demographic.</w:t>
      </w:r>
    </w:p>
    <w:p>
      <w:pPr>
        <w:pStyle w:val="BodyText"/>
      </w:pPr>
      <w:r>
        <w:rPr>
          <w:bCs/>
          <w:b/>
        </w:rPr>
        <w:t xml:space="preserve">B. The Experience Economy</w:t>
      </w:r>
      <w:r>
        <w:br/>
      </w:r>
      <w:r>
        <w:t xml:space="preserve">In Russia Saint Petersburg, ambiance is everything. A Baker cannot simply be a storefront; it must be a social hub. The interior design should reflect the city’s architectural grandeur—perhaps blending neoclassical elements with modern minimalism. Customers are willing to pay a premium for an experience that includes high-quality coffee, comfortable seating, and an atmosphere conducive to both business meetings and leisurely reading.</w:t>
      </w:r>
    </w:p>
    <w:bookmarkEnd w:id="22"/>
    <w:bookmarkStart w:id="23" w:name="Xbfb5dadd4dc5cf376f63629ab0f19dde7128e17"/>
    <w:p>
      <w:pPr>
        <w:pStyle w:val="Heading2"/>
      </w:pPr>
      <w:r>
        <w:t xml:space="preserve">4. Operational Challenges and Supply Chain Logistics</w:t>
      </w:r>
    </w:p>
    <w:p>
      <w:pPr>
        <w:pStyle w:val="FirstParagraph"/>
      </w:pPr>
      <w:r>
        <w:t xml:space="preserve">The most critical aspect of operating a Baker in Russia Saint Petersburg is the supply chain. Due to geopolitical sanctions affecting imports, sourcing high-quality imported ingredients such as specific types of European butter, vanilla beans, or specialized chocolate has become difficult and expensive.</w:t>
      </w:r>
    </w:p>
    <w:p>
      <w:pPr>
        <w:numPr>
          <w:ilvl w:val="0"/>
          <w:numId w:val="1001"/>
        </w:numPr>
        <w:pStyle w:val="Compact"/>
      </w:pPr>
      <w:r>
        <w:rPr>
          <w:bCs/>
          <w:b/>
        </w:rPr>
        <w:t xml:space="preserve">Sourcing Strategies:</w:t>
      </w:r>
      <w:r>
        <w:t xml:space="preserve"> </w:t>
      </w:r>
      <w:r>
        <w:t xml:space="preserve">A resilient Baker must pivot to local suppliers. Russia is an agricultural powerhouse with excellent dairy products. Collaborating with local farms in the Leningrad region for milk and cream can ensure freshness while supporting the local economy, which is often viewed favorably by consumers.</w:t>
      </w:r>
    </w:p>
    <w:p>
      <w:pPr>
        <w:numPr>
          <w:ilvl w:val="0"/>
          <w:numId w:val="1001"/>
        </w:numPr>
        <w:pStyle w:val="Compact"/>
      </w:pPr>
      <w:r>
        <w:rPr>
          <w:bCs/>
          <w:b/>
        </w:rPr>
        <w:t xml:space="preserve">Equipment Maintenance:</w:t>
      </w:r>
      <w:r>
        <w:t xml:space="preserve"> </w:t>
      </w:r>
      <w:r>
        <w:t xml:space="preserve">Importing replacement parts for high-end ovens or mixers from Western Europe can be slow. A Baker must invest in robust machinery and maintain a stock of critical spares. Alternatively, establishing relationships with local repair technicians who specialize in industrial bakery equipment is essential.</w:t>
      </w:r>
    </w:p>
    <w:p>
      <w:pPr>
        <w:numPr>
          <w:ilvl w:val="0"/>
          <w:numId w:val="1001"/>
        </w:numPr>
        <w:pStyle w:val="Compact"/>
      </w:pPr>
      <w:r>
        <w:rPr>
          <w:bCs/>
          <w:b/>
        </w:rPr>
        <w:t xml:space="preserve">Inflation Management:</w:t>
      </w:r>
      <w:r>
        <w:t xml:space="preserve"> </w:t>
      </w:r>
      <w:r>
        <w:t xml:space="preserve">Fluctuations in the ruble’s exchange rate can impact profitability if ingredients are still partially imported. Dynamic pricing models and flexible menu engineering are required to mitigate these financial risks.</w:t>
      </w:r>
    </w:p>
    <w:bookmarkEnd w:id="23"/>
    <w:bookmarkStart w:id="24" w:name="marketing-and-brand-positioning"/>
    <w:p>
      <w:pPr>
        <w:pStyle w:val="Heading2"/>
      </w:pPr>
      <w:r>
        <w:t xml:space="preserve">5. Marketing and Brand Positioning</w:t>
      </w:r>
    </w:p>
    <w:p>
      <w:pPr>
        <w:pStyle w:val="FirstParagraph"/>
      </w:pPr>
      <w:r>
        <w:t xml:space="preserve">In Russia Saint Petersburg, word-of-mouth remains a powerful marketing tool, but digital presence is indispensable. Social media platforms like VKontakte (VK) and Telegram are more dominant than Facebook or Instagram in certain demographics.</w:t>
      </w:r>
    </w:p>
    <w:p>
      <w:pPr>
        <w:pStyle w:val="BodyText"/>
      </w:pPr>
      <w:r>
        <w:rPr>
          <w:bCs/>
          <w:b/>
        </w:rPr>
        <w:t xml:space="preserve">A. Community Engagement</w:t>
      </w:r>
      <w:r>
        <w:br/>
      </w:r>
      <w:r>
        <w:t xml:space="preserve">A Baker should position themselves not just as a vendor, but as an educator. Hosting baking workshops, sourdough starter classes, or tastings can build a loyal community. Saint Petersburg residents love engaging with culture; framing baking as an art form aligns perfectly with the city’s self-image.</w:t>
      </w:r>
    </w:p>
    <w:p>
      <w:pPr>
        <w:pStyle w:val="BodyText"/>
      </w:pPr>
      <w:r>
        <w:rPr>
          <w:bCs/>
          <w:b/>
        </w:rPr>
        <w:t xml:space="preserve">B. Digital Presence</w:t>
      </w:r>
      <w:r>
        <w:br/>
      </w:r>
      <w:r>
        <w:t xml:space="preserve">High-quality visual content is non-negotiable. The aesthetic appeal of baked goods must be showcased through professional photography on social media channels. Collaborating with local food influencers who have a strong following in Saint Petersburg can accelerate brand awareness.</w:t>
      </w:r>
    </w:p>
    <w:bookmarkEnd w:id="24"/>
    <w:bookmarkStart w:id="25" w:name="X983690362a2c8f6d2be844adb197141662570ff"/>
    <w:p>
      <w:pPr>
        <w:pStyle w:val="Heading2"/>
      </w:pPr>
      <w:r>
        <w:t xml:space="preserve">6. Financial Viability and Long-Term Outlook</w:t>
      </w:r>
    </w:p>
    <w:p>
      <w:pPr>
        <w:pStyle w:val="FirstParagraph"/>
      </w:pPr>
      <w:r>
        <w:t xml:space="preserve">The initial capital expenditure for setting up a Baker in Russia Saint Petersburg is significant, particularly regarding real estate in prime locations such as the Nevsky Prospect or the Petrograd Side. However, the rental yields and foot traffic in these areas justify the investment if managed correctly.</w:t>
      </w:r>
    </w:p>
    <w:p>
      <w:pPr>
        <w:pStyle w:val="BodyText"/>
      </w:pPr>
      <w:r>
        <w:t xml:space="preserve">The long-term outlook depends on consistency. The market has seen many pop-up bakeries fail due to inconsistent quality or poor location choices. A Baker who commits to a long-term presence, maintains consistent product standards despite supply chain disruptions, and adapts quickly to consumer feedback is likely to thrive. The trend toward "home baking" has also opened opportunities for retail sales; packaging high-quality items for grocery store distribution can provide a secondary revenue stream.</w:t>
      </w:r>
    </w:p>
    <w:bookmarkEnd w:id="25"/>
    <w:bookmarkStart w:id="26" w:name="conclusion"/>
    <w:p>
      <w:pPr>
        <w:pStyle w:val="Heading2"/>
      </w:pPr>
      <w:r>
        <w:t xml:space="preserve">7. Conclusion</w:t>
      </w:r>
    </w:p>
    <w:p>
      <w:pPr>
        <w:pStyle w:val="FirstParagraph"/>
      </w:pPr>
      <w:r>
        <w:t xml:space="preserve">The case of the Baker in Russia Saint Petersburg illustrates that success in this market requires more than just culinary skill. It demands a deep understanding of local culture, resilience in supply chain management, and strategic adaptation to economic shifts. By respecting the rich culinary traditions of Russia while introducing European baking excellence, a Baker can carve out a niche that is both profitable and culturally resonant. The residents of Saint Petersburg are not just customers; they are patrons of the arts who appreciate quality. For a Baker willing to invest in relationships and consistency, this city offers one of the most rewarding environments for artisanal food production in Eastern Europe.</w:t>
      </w:r>
    </w:p>
    <w:p>
      <w:pPr>
        <w:pStyle w:val="BodyText"/>
      </w:pPr>
      <w:r>
        <w:rPr>
          <w:bCs/>
          <w:b/>
        </w:rPr>
        <w:t xml:space="preserve">Key Takeaway:</w:t>
      </w:r>
      <w:r>
        <w:t xml:space="preserve"> </w:t>
      </w:r>
      <w:r>
        <w:t xml:space="preserve">The integration of a global baking standard with local Russian ingredients and cultural aesthetics is the primary driver for success in Russia Saint Petersburg.</w:t>
      </w:r>
    </w:p>
    <w:p>
      <w:pPr>
        <w:pStyle w:val="BodyText"/>
      </w:pPr>
      <w:r>
        <w:t xml:space="preserve">© 2023 Strategic Case Study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Russia Saint Petersburg: A Strategic Case Study</dc:title>
  <dc:creator/>
  <dc:language>en</dc:language>
  <cp:keywords/>
  <dcterms:created xsi:type="dcterms:W3CDTF">2026-07-29T22:23:13Z</dcterms:created>
  <dcterms:modified xsi:type="dcterms:W3CDTF">2026-07-29T22:23:13Z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