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w:t>
      </w:r>
      <w:r>
        <w:t xml:space="preserve"> </w:t>
      </w:r>
      <w:r>
        <w:t xml:space="preserve">Strategic</w:t>
      </w:r>
      <w:r>
        <w:t xml:space="preserve"> </w:t>
      </w:r>
      <w:r>
        <w:t xml:space="preserve">Expansion</w:t>
      </w:r>
      <w:r>
        <w:t xml:space="preserve"> </w:t>
      </w:r>
      <w:r>
        <w:t xml:space="preserve">into</w:t>
      </w:r>
      <w:r>
        <w:t xml:space="preserve"> </w:t>
      </w:r>
      <w:r>
        <w:t xml:space="preserve">Turkey</w:t>
      </w:r>
      <w:r>
        <w:t xml:space="preserve"> </w:t>
      </w:r>
      <w:r>
        <w:t xml:space="preserve">Istanbul</w:t>
      </w:r>
    </w:p>
    <w:bookmarkStart w:id="31" w:name="X671a198423a663488d914ec9f34f1936a38af98"/>
    <w:p>
      <w:pPr>
        <w:pStyle w:val="Heading1"/>
      </w:pPr>
      <w:r>
        <w:t xml:space="preserve">Strategic Market Entry: Baker's Expansion into Turkey Istanbul</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operational, cultural, and economic factors influencing the launch of a premium artisanal bakery brand in Turkey Istanbul.</w:t>
      </w:r>
      <w:r>
        <w:br/>
      </w:r>
      <w:r>
        <w:rPr>
          <w:bCs/>
          <w:b/>
        </w:rPr>
        <w:t xml:space="preserve">Status:</w:t>
      </w:r>
      <w:r>
        <w:t xml:space="preserve"> </w:t>
      </w:r>
      <w:r>
        <w:t xml:space="preserve">Completed Feasibility Phase</w:t>
      </w:r>
    </w:p>
    <w:bookmarkStart w:id="20" w:name="executive-summary"/>
    <w:p>
      <w:pPr>
        <w:pStyle w:val="Heading2"/>
      </w:pPr>
      <w:r>
        <w:t xml:space="preserve">1. Executive Summary</w:t>
      </w:r>
    </w:p>
    <w:p>
      <w:pPr>
        <w:pStyle w:val="FirstParagraph"/>
      </w:pPr>
      <w:r>
        <w:t xml:space="preserve">The global culinary landscape is shifting towards authenticity, sustainability, and high-quality ingredients. In this context, the brand</w:t>
      </w:r>
      <w:r>
        <w:t xml:space="preserve"> </w:t>
      </w:r>
      <w:r>
        <w:rPr>
          <w:bCs/>
          <w:b/>
        </w:rPr>
        <w:t xml:space="preserve">Baker</w:t>
      </w:r>
      <w:r>
        <w:t xml:space="preserve"> </w:t>
      </w:r>
      <w:r>
        <w:t xml:space="preserve">aims to establish a strong foothold in one of the world's most dynamic urban centers:</w:t>
      </w:r>
      <w:r>
        <w:t xml:space="preserve"> </w:t>
      </w:r>
      <w:r>
        <w:rPr>
          <w:bCs/>
          <w:b/>
        </w:rPr>
        <w:t xml:space="preserve">Turkey Istanbul</w:t>
      </w:r>
      <w:r>
        <w:t xml:space="preserve">. This case study examines the strategic imperative for introducing a modern artisanal bakery concept into the bustling metropolis of Istanbul. The objective is not merely to sell bread, but to redefine the local perception of premium baking through a fusion of European techniques and Turkish gastronomic heritage.</w:t>
      </w:r>
    </w:p>
    <w:p>
      <w:pPr>
        <w:pStyle w:val="BodyText"/>
      </w:pPr>
      <w:r>
        <w:t xml:space="preserve">Istanbul serves as a unique bridge between East and West, both geographically and culturally. For</w:t>
      </w:r>
      <w:r>
        <w:t xml:space="preserve"> </w:t>
      </w:r>
      <w:r>
        <w:rPr>
          <w:bCs/>
          <w:b/>
        </w:rPr>
        <w:t xml:space="preserve">Baker</w:t>
      </w:r>
      <w:r>
        <w:t xml:space="preserve">, entering this market represents an opportunity to tap into a growing middle class that values experiential dining while respecting traditional food culture. This document outlines the market analysis, cultural adaptation strategies, operational challenges specific to</w:t>
      </w:r>
      <w:r>
        <w:t xml:space="preserve"> </w:t>
      </w:r>
      <w:r>
        <w:rPr>
          <w:bCs/>
          <w:b/>
        </w:rPr>
        <w:t xml:space="preserve">Turkey Istanbul</w:t>
      </w:r>
      <w:r>
        <w:t xml:space="preserve">, and the projected long-term impact of the brand.</w:t>
      </w:r>
    </w:p>
    <w:bookmarkEnd w:id="20"/>
    <w:bookmarkStart w:id="21" w:name="X924d0c0839ae11e25c96441947b38275b2f8355"/>
    <w:p>
      <w:pPr>
        <w:pStyle w:val="Heading2"/>
      </w:pPr>
      <w:r>
        <w:t xml:space="preserve">2. Market Context: The Landscape of Turkey Istanbul</w:t>
      </w:r>
    </w:p>
    <w:p>
      <w:pPr>
        <w:pStyle w:val="FirstParagraph"/>
      </w:pPr>
      <w:r>
        <w:t xml:space="preserve">To understand the viability of</w:t>
      </w:r>
      <w:r>
        <w:t xml:space="preserve"> </w:t>
      </w:r>
      <w:r>
        <w:rPr>
          <w:bCs/>
          <w:b/>
        </w:rPr>
        <w:t xml:space="preserve">Baker</w:t>
      </w:r>
      <w:r>
        <w:t xml:space="preserve">, one must first appreciate the intricate food culture of</w:t>
      </w:r>
      <w:r>
        <w:t xml:space="preserve"> </w:t>
      </w:r>
      <w:r>
        <w:rPr>
          <w:bCs/>
          <w:b/>
        </w:rPr>
        <w:t xml:space="preserve">Turkey Istanbul</w:t>
      </w:r>
      <w:r>
        <w:t xml:space="preserve">. Bread, known locally as "Ekmek," is sacred in Turkish culture. It is present at every meal, from breakfast tables laden with simit and cheese to dinner plates accompanying kebabs. However, the traditional market is dominated by massive industrial bakeries and small-scale local shops (fırın). There is a noticeable gap in the mid-to-premium segment that offers sourdough, organic grains, and transparent sourcing practices.</w:t>
      </w:r>
    </w:p>
    <w:p>
      <w:pPr>
        <w:pStyle w:val="BodyText"/>
      </w:pPr>
      <w:r>
        <w:rPr>
          <w:bCs/>
          <w:b/>
        </w:rPr>
        <w:t xml:space="preserve">Turkey Istanbul</w:t>
      </w:r>
      <w:r>
        <w:t xml:space="preserve">, with its population exceeding 15 million people, exhibits a high concentration of urban professionals, tourists, and students. Neighborhoods such as Karaköy, Beyoğlu (İstiklal Avenue), Kadıköy on the Asian side, and Nişantaşı are witnessing a renaissance in café culture. These areas are characterized by high foot traffic and a demographic that is increasingly health-conscious and willing to pay a premium for quality. The rising cost of living in</w:t>
      </w:r>
      <w:r>
        <w:t xml:space="preserve"> </w:t>
      </w:r>
      <w:r>
        <w:rPr>
          <w:bCs/>
          <w:b/>
        </w:rPr>
        <w:t xml:space="preserve">Turkey Istanbul</w:t>
      </w:r>
      <w:r>
        <w:t xml:space="preserve"> </w:t>
      </w:r>
      <w:r>
        <w:t xml:space="preserve">has also led consumers to seek value through quality rather than just low price, creating an opening for brands like</w:t>
      </w:r>
      <w:r>
        <w:t xml:space="preserve"> </w:t>
      </w:r>
      <w:r>
        <w:rPr>
          <w:bCs/>
          <w:b/>
        </w:rPr>
        <w:t xml:space="preserve">Baker</w:t>
      </w:r>
      <w:r>
        <w:t xml:space="preserve"> </w:t>
      </w:r>
      <w:r>
        <w:t xml:space="preserve">that emphasize ingredient integrity.</w:t>
      </w:r>
    </w:p>
    <w:bookmarkEnd w:id="21"/>
    <w:bookmarkStart w:id="23" w:name="brand-identity-and-cultural-adaptation"/>
    <w:p>
      <w:pPr>
        <w:pStyle w:val="Heading2"/>
      </w:pPr>
      <w:r>
        <w:t xml:space="preserve">3. Brand Identity and Cultural Adaptation</w:t>
      </w:r>
    </w:p>
    <w:p>
      <w:pPr>
        <w:pStyle w:val="FirstParagraph"/>
      </w:pPr>
      <w:r>
        <w:t xml:space="preserve">The success of</w:t>
      </w:r>
      <w:r>
        <w:t xml:space="preserve"> </w:t>
      </w:r>
      <w:r>
        <w:rPr>
          <w:bCs/>
          <w:b/>
        </w:rPr>
        <w:t xml:space="preserve">Baker</w:t>
      </w:r>
      <w:r>
        <w:t xml:space="preserve"> </w:t>
      </w:r>
      <w:r>
        <w:t xml:space="preserve">in</w:t>
      </w:r>
      <w:r>
        <w:t xml:space="preserve"> </w:t>
      </w:r>
      <w:r>
        <w:rPr>
          <w:bCs/>
          <w:b/>
        </w:rPr>
        <w:t xml:space="preserve">Turkey Istanbul</w:t>
      </w:r>
      <w:r>
        <w:t xml:space="preserve"> </w:t>
      </w:r>
      <w:r>
        <w:t xml:space="preserve">hinges on its ability to balance modernity with tradition. A direct import of Western baking trends without localization would likely fail due to a lack of cultural resonance.</w:t>
      </w:r>
    </w:p>
    <w:bookmarkStart w:id="22" w:name="culinary-fusion-strategy"/>
    <w:p>
      <w:pPr>
        <w:pStyle w:val="Heading3"/>
      </w:pPr>
      <w:r>
        <w:t xml:space="preserve">Culinary Fusion Strategy</w:t>
      </w:r>
    </w:p>
    <w:p>
      <w:pPr>
        <w:pStyle w:val="FirstParagraph"/>
      </w:pPr>
      <w:r>
        <w:rPr>
          <w:bCs/>
          <w:b/>
        </w:rPr>
        <w:t xml:space="preserve">Baker</w:t>
      </w:r>
      <w:r>
        <w:t xml:space="preserve"> </w:t>
      </w:r>
      <w:r>
        <w:t xml:space="preserve">will introduce core European staples, such as French baguettes and Italian ciabatta, but will heavily feature products that appeal to local palates. This includes:</w:t>
      </w:r>
    </w:p>
    <w:p>
      <w:pPr>
        <w:numPr>
          <w:ilvl w:val="0"/>
          <w:numId w:val="1001"/>
        </w:numPr>
        <w:pStyle w:val="Compact"/>
      </w:pPr>
      <w:r>
        <w:rPr>
          <w:bCs/>
          <w:b/>
        </w:rPr>
        <w:t xml:space="preserve">Simit-Style Croissants:</w:t>
      </w:r>
      <w:r>
        <w:t xml:space="preserve">A hybrid pastry that combines the sesame-crusted texture of the traditional Turkish simit with the flaky layers of a croissant.</w:t>
      </w:r>
    </w:p>
    <w:p>
      <w:pPr>
        <w:numPr>
          <w:ilvl w:val="0"/>
          <w:numId w:val="1001"/>
        </w:numPr>
        <w:pStyle w:val="Compact"/>
      </w:pPr>
      <w:r>
        <w:rPr>
          <w:bCs/>
          <w:b/>
        </w:rPr>
        <w:t xml:space="preserve">Kuruyemiş Bread:</w:t>
      </w:r>
      <w:r>
        <w:t xml:space="preserve">A savory loaf infused with roasted walnuts, hazelnuts, and pine nuts, reflecting Turkey's abundant nut industry.</w:t>
      </w:r>
    </w:p>
    <w:p>
      <w:pPr>
        <w:numPr>
          <w:ilvl w:val="0"/>
          <w:numId w:val="1001"/>
        </w:numPr>
        <w:pStyle w:val="Compact"/>
      </w:pPr>
      <w:r>
        <w:rPr>
          <w:bCs/>
          <w:b/>
        </w:rPr>
        <w:t xml:space="preserve">Sourdough Variations:</w:t>
      </w:r>
      <w:r>
        <w:t xml:space="preserve">Incorporating local grains such as Emmer or Einkorn which are historically significant to the Anatolian region.</w:t>
      </w:r>
    </w:p>
    <w:p>
      <w:pPr>
        <w:pStyle w:val="FirstParagraph"/>
      </w:pPr>
      <w:r>
        <w:t xml:space="preserve">This approach ensures that</w:t>
      </w:r>
      <w:r>
        <w:t xml:space="preserve"> </w:t>
      </w:r>
      <w:r>
        <w:rPr>
          <w:bCs/>
          <w:b/>
        </w:rPr>
        <w:t xml:space="preserve">Baker</w:t>
      </w:r>
      <w:r>
        <w:t xml:space="preserve"> </w:t>
      </w:r>
      <w:r>
        <w:t xml:space="preserve">is perceived not as a foreign entity, but as an elevated version of what Istanbulites already love. By positioning itself within the rich history of bread-making in</w:t>
      </w:r>
      <w:r>
        <w:t xml:space="preserve"> </w:t>
      </w:r>
      <w:r>
        <w:rPr>
          <w:bCs/>
          <w:b/>
        </w:rPr>
        <w:t xml:space="preserve">Turkey Istanbul</w:t>
      </w:r>
      <w:r>
        <w:t xml:space="preserve">, the brand builds immediate trust and curiosity.</w:t>
      </w:r>
    </w:p>
    <w:bookmarkEnd w:id="22"/>
    <w:bookmarkEnd w:id="23"/>
    <w:bookmarkStart w:id="27" w:name="operational-challenges-and-solutions"/>
    <w:p>
      <w:pPr>
        <w:pStyle w:val="Heading2"/>
      </w:pPr>
      <w:r>
        <w:t xml:space="preserve">4. Operational Challenges and Solutions</w:t>
      </w:r>
    </w:p>
    <w:p>
      <w:pPr>
        <w:pStyle w:val="FirstParagraph"/>
      </w:pPr>
      <w:r>
        <w:t xml:space="preserve">Launching in</w:t>
      </w:r>
      <w:r>
        <w:t xml:space="preserve"> </w:t>
      </w:r>
      <w:r>
        <w:rPr>
          <w:bCs/>
          <w:b/>
        </w:rPr>
        <w:t xml:space="preserve">Turkey Istanbul</w:t>
      </w:r>
      <w:r>
        <w:t xml:space="preserve"> </w:t>
      </w:r>
      <w:r>
        <w:t xml:space="preserve">presents distinct logistical and economic hurdles that must be addressed for</w:t>
      </w:r>
    </w:p>
    <w:p>
      <w:pPr>
        <w:pStyle w:val="BodyText"/>
      </w:pPr>
      <w:r>
        <w:t xml:space="preserve">Baker to thrive.</w:t>
      </w:r>
    </w:p>
    <w:bookmarkStart w:id="24" w:name="economic-volatility"/>
    <w:p>
      <w:pPr>
        <w:pStyle w:val="Heading3"/>
      </w:pPr>
      <w:r>
        <w:t xml:space="preserve">Economic Volatility</w:t>
      </w:r>
    </w:p>
    <w:p>
      <w:pPr>
        <w:pStyle w:val="FirstParagraph"/>
      </w:pPr>
      <w:r>
        <w:t xml:space="preserve">The currency fluctuations in Turkey have historically impacted import costs. To mitigate this,</w:t>
      </w:r>
    </w:p>
    <w:p>
      <w:pPr>
        <w:pStyle w:val="BodyText"/>
      </w:pPr>
      <w:r>
        <w:t xml:space="preserve">Baker will prioritize sourcing raw materials locally. Flour, water, and yeast can be sourced from high-quality domestic mills in the Marmara region. This not only stabilizes costs but also supports local agriculture, enhancing the brand's ESG (Environmental, Social, and Governance) profile.</w:t>
      </w:r>
    </w:p>
    <w:bookmarkEnd w:id="24"/>
    <w:bookmarkStart w:id="25" w:name="labor-and-skills"/>
    <w:p>
      <w:pPr>
        <w:pStyle w:val="Heading3"/>
      </w:pPr>
      <w:r>
        <w:t xml:space="preserve">Labor and Skills</w:t>
      </w:r>
    </w:p>
    <w:p>
      <w:pPr>
        <w:pStyle w:val="FirstParagraph"/>
      </w:pPr>
      <w:r>
        <w:t xml:space="preserve">While</w:t>
      </w:r>
    </w:p>
    <w:p>
      <w:pPr>
        <w:pStyle w:val="BodyText"/>
      </w:pPr>
      <w:r>
        <w:t xml:space="preserve">Turkey Istanbul has a skilled workforce, there is a shortage of bakers trained in precise fermentation techniques required for artisanal sourdough.</w:t>
      </w:r>
    </w:p>
    <w:p>
      <w:pPr>
        <w:pStyle w:val="BodyText"/>
      </w:pPr>
      <w:r>
        <w:t xml:space="preserve">Baker will implement an intensive internal training academy. This serves two purposes: it ensures product consistency and provides career development opportunities, which helps retain talent in the competitive hospitality sector of Istanbul.</w:t>
      </w:r>
    </w:p>
    <w:bookmarkEnd w:id="25"/>
    <w:bookmarkStart w:id="26" w:name="supply-chain-logistics"/>
    <w:p>
      <w:pPr>
        <w:pStyle w:val="Heading3"/>
      </w:pPr>
      <w:r>
        <w:t xml:space="preserve">Supply Chain Logistics</w:t>
      </w:r>
    </w:p>
    <w:p>
      <w:pPr>
        <w:pStyle w:val="FirstParagraph"/>
      </w:pPr>
      <w:r>
        <w:t xml:space="preserve">Istanbul's traffic congestion is legendary. Deliveries must be optimized using micro-hubs rather than direct shipments from a single large facility.</w:t>
      </w:r>
    </w:p>
    <w:p>
      <w:pPr>
        <w:pStyle w:val="BodyText"/>
      </w:pPr>
      <w:r>
        <w:t xml:space="preserve">Baker plans to establish central production kitchens in strategic locations on both the European and Asian sides of the Bosphorus to ensure fresh distribution within a two-hour radius.</w:t>
      </w:r>
    </w:p>
    <w:bookmarkEnd w:id="26"/>
    <w:bookmarkEnd w:id="27"/>
    <w:bookmarkStart w:id="28" w:name="marketing-and-community-engagement"/>
    <w:p>
      <w:pPr>
        <w:pStyle w:val="Heading2"/>
      </w:pPr>
      <w:r>
        <w:t xml:space="preserve">5. Marketing and Community Engagement</w:t>
      </w:r>
    </w:p>
    <w:p>
      <w:pPr>
        <w:pStyle w:val="FirstParagraph"/>
      </w:pPr>
      <w:r>
        <w:t xml:space="preserve">In the digital age, visibility is key.</w:t>
      </w:r>
    </w:p>
    <w:p>
      <w:pPr>
        <w:pStyle w:val="BodyText"/>
      </w:pPr>
      <w:r>
        <w:t xml:space="preserve">Baker will leverage social media platforms, which are highly popular in</w:t>
      </w:r>
    </w:p>
    <w:p>
      <w:pPr>
        <w:pStyle w:val="BodyText"/>
      </w:pPr>
      <w:r>
        <w:t xml:space="preserve">Turkey Istanbul , particularly Instagram and TikTok. High-quality visuals of the baking process, the steam rising from fresh loaves, and behind-the-scenes content will drive engagement.</w:t>
      </w:r>
    </w:p>
    <w:p>
      <w:pPr>
        <w:pStyle w:val="BodyText"/>
      </w:pPr>
      <w:r>
        <w:t xml:space="preserve">Furthermore, community building is essential.</w:t>
      </w:r>
    </w:p>
    <w:p>
      <w:pPr>
        <w:pStyle w:val="BodyText"/>
      </w:pPr>
      <w:r>
        <w:t xml:space="preserve">Baker will host weekly workshops on sourdough starter maintenance and bread baking. These events transform customers into brand ambassadors. By creating a physical space where people gather to learn about bread in</w:t>
      </w:r>
    </w:p>
    <w:p>
      <w:pPr>
        <w:pStyle w:val="BodyText"/>
      </w:pPr>
      <w:r>
        <w:t xml:space="preserve">Turkey Istanbul ,</w:t>
      </w:r>
    </w:p>
    <w:p>
      <w:pPr>
        <w:pStyle w:val="BodyText"/>
      </w:pPr>
      <w:r>
        <w:t xml:space="preserve">Baker fosters a sense of belonging that goes beyond transactional relationships.</w:t>
      </w:r>
    </w:p>
    <w:p>
      <w:pPr>
        <w:pStyle w:val="BodyText"/>
      </w:pPr>
      <w:r>
        <w:t xml:space="preserve">Partnerships with local coffee roasters, who are also booming in Istanbul, will allow for cross-promotion. A "Baker's Coffee Pairing" menu could become a staple in the city's lifestyle scene.</w:t>
      </w:r>
    </w:p>
    <w:bookmarkEnd w:id="28"/>
    <w:bookmarkStart w:id="29" w:name="financial-outlook-and-sustainability"/>
    <w:p>
      <w:pPr>
        <w:pStyle w:val="Heading2"/>
      </w:pPr>
      <w:r>
        <w:t xml:space="preserve">6. Financial Outlook and Sustainability</w:t>
      </w:r>
    </w:p>
    <w:p>
      <w:pPr>
        <w:pStyle w:val="FirstParagraph"/>
      </w:pPr>
      <w:r>
        <w:t xml:space="preserve">The initial investment for</w:t>
      </w:r>
    </w:p>
    <w:p>
      <w:pPr>
        <w:pStyle w:val="BodyText"/>
      </w:pPr>
      <w:r>
        <w:t xml:space="preserve">Baker includes lease deposits, renovation to meet aesthetic standards, equipment procurement, and marketing launch costs. Revenue streams will include walk-in retail sales, wholesale distribution to high-end hotels in Istanbul, and subscription models for daily bread delivery.</w:t>
      </w:r>
    </w:p>
    <w:p>
      <w:pPr>
        <w:pStyle w:val="BodyText"/>
      </w:pPr>
      <w:r>
        <w:t xml:space="preserve">Sustainability is a core pillar of the</w:t>
      </w:r>
    </w:p>
    <w:p>
      <w:pPr>
        <w:pStyle w:val="BodyText"/>
      </w:pPr>
      <w:r>
        <w:t xml:space="preserve">Baker philosophy. The brand commits to zero-waste initiatives by donating unsold goods to local charities in</w:t>
      </w:r>
    </w:p>
    <w:p>
      <w:pPr>
        <w:pStyle w:val="BodyText"/>
      </w:pPr>
      <w:r>
        <w:t xml:space="preserve">Turkey Istanbul before they reach expiration and using compostable packaging. This aligns with the growing eco-consciousness among Istanbul's younger demographic.</w:t>
      </w:r>
    </w:p>
    <w:bookmarkEnd w:id="29"/>
    <w:bookmarkStart w:id="30" w:name="conclusion"/>
    <w:p>
      <w:pPr>
        <w:pStyle w:val="Heading2"/>
      </w:pPr>
      <w:r>
        <w:t xml:space="preserve">7. Conclusion</w:t>
      </w:r>
    </w:p>
    <w:p>
      <w:pPr>
        <w:pStyle w:val="FirstParagraph"/>
      </w:pPr>
      <w:r>
        <w:t xml:space="preserve">The entry of</w:t>
      </w:r>
    </w:p>
    <w:p>
      <w:pPr>
        <w:pStyle w:val="BodyText"/>
      </w:pPr>
      <w:r>
        <w:t xml:space="preserve">Baker into</w:t>
      </w:r>
    </w:p>
    <w:p>
      <w:pPr>
        <w:pStyle w:val="BodyText"/>
      </w:pPr>
      <w:r>
        <w:t xml:space="preserve">Turkey Istanbul is more than a commercial expansion; it is a cultural contribution. By respecting the deep-rooted bread culture of Turkey while introducing modern artisanal techniques,</w:t>
      </w:r>
    </w:p>
    <w:p>
      <w:pPr>
        <w:pStyle w:val="BodyText"/>
      </w:pPr>
      <w:r>
        <w:t xml:space="preserve">Baker creates a unique value proposition. The challenges of economic volatility and supply chain logistics are manageable through local sourcing and strategic operational planning.</w:t>
      </w:r>
    </w:p>
    <w:p>
      <w:pPr>
        <w:pStyle w:val="BodyText"/>
      </w:pPr>
      <w:r>
        <w:t xml:space="preserve">Istanbul is a city that never sleeps, fueled by its vibrant energy and culinary diversity.</w:t>
      </w:r>
    </w:p>
    <w:p>
      <w:pPr>
        <w:pStyle w:val="BodyText"/>
      </w:pPr>
      <w:r>
        <w:t xml:space="preserve">Baker has the potential to become a beloved staple in this dynamic landscape, offering high-quality bread that bridges the gap between tradition and innovation. With careful execution of the strategies outlined in this case study,</w:t>
      </w:r>
    </w:p>
    <w:p>
      <w:pPr>
        <w:pStyle w:val="BodyText"/>
      </w:pPr>
      <w:r>
        <w:t xml:space="preserve">Baker is poised for sustainable growth and market leadership in one of Europe's most exciting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 Strategic Expansion into Turkey Istanbul</dc:title>
  <dc:creator/>
  <dc:language>en</dc:language>
  <cp:keywords/>
  <dcterms:created xsi:type="dcterms:W3CDTF">2026-07-29T09:22:01Z</dcterms:created>
  <dcterms:modified xsi:type="dcterms:W3CDTF">2026-07-29T09:22:01Z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