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0" w:name="X4a4c219446a4e3c5a52f678b081e089d3503c29"/>
    <w:p>
      <w:pPr>
        <w:pStyle w:val="Heading1"/>
      </w:pPr>
      <w:r>
        <w:rPr>
          <w:bCs/>
          <w:b/>
        </w:rPr>
        <w:t xml:space="preserve">A Strategic Case Study of Baker Operations in Zimbabwe Harare</w:t>
      </w:r>
    </w:p>
    <w:p>
      <w:pPr>
        <w:pStyle w:val="FirstParagraph"/>
      </w:pPr>
      <w:r>
        <w:rPr>
          <w:iCs/>
          <w:i/>
        </w:rPr>
        <w:t xml:space="preserve">Date: October 2023 | Location Focus: Zimbabwe Harare | Subject Industry: Logistics and Supply Chain Management</w:t>
      </w:r>
    </w:p>
    <w:bookmarkStart w:id="20" w:name="executive-summary"/>
    <w:p>
      <w:pPr>
        <w:pStyle w:val="Heading2"/>
      </w:pPr>
      <w:r>
        <w:rPr>
          <w:bCs/>
          <w:b/>
        </w:rPr>
        <w:t xml:space="preserve">Executive Summary</w:t>
      </w:r>
    </w:p>
    <w:p>
      <w:pPr>
        <w:pStyle w:val="FirstParagraph"/>
      </w:pPr>
      <w:r>
        <w:t xml:space="preserve">This case study examines the operational dynamics, strategic adaptations, and socio-economic impact of a leading logistics provider known as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within the bustling commercial hub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As one of Africa’s most dynamic yet challenging markets,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presents a unique environment for business innovation. This document explores how</w:t>
      </w:r>
    </w:p>
    <w:p>
      <w:pPr>
        <w:pStyle w:val="BodyText"/>
      </w:pPr>
      <w:r>
        <w:t xml:space="preserve">Baker has navigated local regulatory frameworks, infrastructure constraints, and economic volatility to establish itself as a critical node in the regional supply chain.</w:t>
      </w:r>
    </w:p>
    <w:bookmarkEnd w:id="20"/>
    <w:bookmarkStart w:id="21" w:name="introduction-and-background"/>
    <w:p>
      <w:pPr>
        <w:pStyle w:val="Heading2"/>
      </w:pPr>
      <w:r>
        <w:rPr>
          <w:bCs/>
          <w:b/>
        </w:rPr>
        <w:t xml:space="preserve">1. Introduction and Background</w:t>
      </w:r>
    </w:p>
    <w:p>
      <w:pPr>
        <w:pStyle w:val="FirstParagraph"/>
      </w:pPr>
      <w:r>
        <w:rPr>
          <w:bCs/>
          <w:b/>
        </w:rPr>
        <w:t xml:space="preserve">Zimbabwe Harare</w:t>
      </w:r>
      <w:r>
        <w:t xml:space="preserve">, the capital city of Zimbabwe, serves as the nation’s primary industrial, commercial, and agricultural center. With a population exceeding two million people and a dense network of small-to-medium enterprises (SMEs), the city requires robust logistical support to function efficiently. In this context,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entered the market with a mission to provide reliable freight forwarding, warehousing, and last-mile delivery services.</w:t>
      </w:r>
    </w:p>
    <w:p>
      <w:pPr>
        <w:pStyle w:val="BodyText"/>
      </w:pPr>
      <w:r>
        <w:rPr>
          <w:bCs/>
          <w:b/>
        </w:rPr>
        <w:t xml:space="preserve">Baker</w:t>
      </w:r>
      <w:r>
        <w:t xml:space="preserve"> </w:t>
      </w:r>
      <w:r>
        <w:t xml:space="preserve">was not merely importing standard global logistics models but was tasked with localizing its operations to suit the specific needs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The company’s entry coincided with a period of economic reform in Zimbabwe, aiming to stabilize trade routes and improve efficiency for local businesses. This case study analyzes how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achieved this integration.</w:t>
      </w:r>
    </w:p>
    <w:bookmarkEnd w:id="21"/>
    <w:bookmarkStart w:id="22" w:name="Xbe8e07ec2eb8f905d5f9dd3b47b79c580a5c5f4"/>
    <w:p>
      <w:pPr>
        <w:pStyle w:val="Heading2"/>
      </w:pPr>
      <w:r>
        <w:rPr>
          <w:bCs/>
          <w:b/>
        </w:rPr>
        <w:t xml:space="preserve">2. Operational Challenges in Zimbabwe Harare</w:t>
      </w:r>
    </w:p>
    <w:p>
      <w:pPr>
        <w:pStyle w:val="FirstParagraph"/>
      </w:pPr>
      <w:r>
        <w:t xml:space="preserve">The operating environment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is characterized by several distinct challenges that any logistics provider must address:</w:t>
      </w:r>
    </w:p>
    <w:p>
      <w:pPr>
        <w:numPr>
          <w:ilvl w:val="0"/>
          <w:numId w:val="1001"/>
        </w:numPr>
        <w:pStyle w:val="Compact"/>
      </w:pPr>
      <w:r>
        <w:t xml:space="preserve">Infrastructure Constraints:</w:t>
      </w:r>
      <w:r>
        <w:t xml:space="preserve"> </w:t>
      </w:r>
      <w:r>
        <w:t xml:space="preserve">Road networks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while improving, still face periodic maintenance issues. Traffic congestion in the city center can delay deliveries significantly.</w:t>
      </w:r>
    </w:p>
    <w:p>
      <w:pPr>
        <w:numPr>
          <w:ilvl w:val="0"/>
          <w:numId w:val="1001"/>
        </w:numPr>
        <w:pStyle w:val="Compact"/>
      </w:pPr>
      <w:r>
        <w:t xml:space="preserve">Regulatory Complexity:</w:t>
      </w:r>
      <w:r>
        <w:t xml:space="preserve"> </w:t>
      </w:r>
      <w:r>
        <w:t xml:space="preserve">Navigating customs clearance and local municipal bylaws requires deep institutional knowledge.</w:t>
      </w:r>
    </w:p>
    <w:p>
      <w:pPr>
        <w:numPr>
          <w:ilvl w:val="0"/>
          <w:numId w:val="1001"/>
        </w:numPr>
        <w:pStyle w:val="Compact"/>
      </w:pPr>
      <w:r>
        <w:t xml:space="preserve">Currency Volatility:</w:t>
      </w:r>
      <w:r>
        <w:t xml:space="preserve"> </w:t>
      </w:r>
      <w:r>
        <w:t xml:space="preserve">The fluctuating nature of the Zimbabwean dollar against major currencies impacts pricing strategies and operational costs for</w:t>
      </w:r>
      <w:r>
        <w:t xml:space="preserve"> </w:t>
      </w:r>
      <w:r>
        <w:rPr>
          <w:bCs/>
          <w:b/>
        </w:rPr>
        <w:t xml:space="preserve">Baker</w:t>
      </w:r>
      <w:r>
        <w:t xml:space="preserve">.</w:t>
      </w:r>
    </w:p>
    <w:bookmarkEnd w:id="22"/>
    <w:bookmarkStart w:id="26" w:name="strategic-adaptations-by-baker"/>
    <w:p>
      <w:pPr>
        <w:pStyle w:val="Heading2"/>
      </w:pPr>
      <w:r>
        <w:rPr>
          <w:bCs/>
          <w:b/>
        </w:rPr>
        <w:t xml:space="preserve">3. Strategic Adaptations by Baker</w:t>
      </w:r>
    </w:p>
    <w:p>
      <w:pPr>
        <w:pStyle w:val="FirstParagraph"/>
      </w:pPr>
      <w:r>
        <w:t xml:space="preserve">To overcome these hurdles,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implemented a multi-faceted strategy tailored specifically for the</w:t>
      </w:r>
      <w:r>
        <w:t xml:space="preserve"> </w:t>
      </w:r>
      <w:r>
        <w:rPr>
          <w:iCs/>
          <w:i/>
        </w:rPr>
        <w:t xml:space="preserve">Zimbabwe Harare</w:t>
      </w:r>
      <w:r>
        <w:t xml:space="preserve"> </w:t>
      </w:r>
      <w:r>
        <w:t xml:space="preserve">market:</w:t>
      </w:r>
    </w:p>
    <w:bookmarkStart w:id="23" w:name="X387919120d41e88b5124d3bea19eb70eb26b910"/>
    <w:p>
      <w:pPr>
        <w:pStyle w:val="Heading3"/>
      </w:pPr>
      <w:r>
        <w:t xml:space="preserve">A. Technology-Driven Logistics Management System (LMS)</w:t>
      </w:r>
    </w:p>
    <w:p>
      <w:pPr>
        <w:pStyle w:val="FirstParagraph"/>
      </w:pPr>
      <w:r>
        <w:rPr>
          <w:bCs/>
          <w:b/>
        </w:rPr>
        <w:t xml:space="preserve">Baker</w:t>
      </w:r>
      <w:r>
        <w:t xml:space="preserve"> </w:t>
      </w:r>
      <w:r>
        <w:t xml:space="preserve">deployed a customized LMS designed to handle real-time tracking and route optimization. This system allows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to bypass congested areas of</w:t>
      </w:r>
      <w:r>
        <w:t xml:space="preserve"> </w:t>
      </w:r>
      <w:r>
        <w:rPr>
          <w:iCs/>
          <w:i/>
        </w:rPr>
        <w:t xml:space="preserve">Zimbabwe Harare</w:t>
      </w:r>
      <w:r>
        <w:t xml:space="preserve">, ensuring timely deliveries despite urban traffic challenges. The platform also integrates with local payment gateways, accommodating the multi-currency environment common in</w:t>
      </w:r>
      <w:r>
        <w:t xml:space="preserve"> </w:t>
      </w:r>
      <w:r>
        <w:t xml:space="preserve">Zimbabwe Harare</w:t>
      </w:r>
      <w:r>
        <w:t xml:space="preserve">.</w:t>
      </w:r>
    </w:p>
    <w:bookmarkEnd w:id="23"/>
    <w:bookmarkStart w:id="24" w:name="b.-strategic-local-partnerships"/>
    <w:p>
      <w:pPr>
        <w:pStyle w:val="Heading3"/>
      </w:pPr>
      <w:r>
        <w:t xml:space="preserve">B. Strategic Local Partnerships</w:t>
      </w:r>
    </w:p>
    <w:p>
      <w:pPr>
        <w:pStyle w:val="FirstParagraph"/>
      </w:pPr>
      <w:r>
        <w:t xml:space="preserve">Understanding that successful operations in</w:t>
      </w:r>
      <w:r>
        <w:t xml:space="preserve"> </w:t>
      </w:r>
      <w:r>
        <w:rPr>
          <w:iCs/>
          <w:i/>
        </w:rPr>
        <w:t xml:space="preserve">Zimbabwe Harare</w:t>
      </w:r>
      <w:r>
        <w:t xml:space="preserve"> </w:t>
      </w:r>
      <w:r>
        <w:t xml:space="preserve">require local expertise,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formed joint ventures with established Zimbabwean transport firms. These partnerships provided</w:t>
      </w:r>
      <w:r>
        <w:t xml:space="preserve"> </w:t>
      </w:r>
      <w:r>
        <w:rPr>
          <w:bCs/>
          <w:b/>
        </w:rPr>
        <w:t xml:space="preserve">Baker</w:t>
      </w:r>
    </w:p>
    <w:p>
      <w:pPr>
        <w:pStyle w:val="BodyText"/>
      </w:pPr>
      <w:r>
        <w:t xml:space="preserve">s with immediate access to local knowledge, labor pools, and established routes within the city.</w:t>
      </w:r>
    </w:p>
    <w:bookmarkEnd w:id="24"/>
    <w:bookmarkStart w:id="25" w:name="c.-sustainable-warehousing-solutions"/>
    <w:p>
      <w:pPr>
        <w:pStyle w:val="Heading3"/>
      </w:pPr>
      <w:r>
        <w:t xml:space="preserve">C. Sustainable Warehousing Solutions</w:t>
      </w:r>
    </w:p>
    <w:p>
      <w:pPr>
        <w:pStyle w:val="FirstParagraph"/>
      </w:pPr>
      <w:r>
        <w:t xml:space="preserve">Aware of power supply inconsistencies in</w:t>
      </w:r>
      <w:r>
        <w:t xml:space="preserve"> </w:t>
      </w:r>
      <w:r>
        <w:rPr>
          <w:iCs/>
          <w:i/>
        </w:rPr>
        <w:t xml:space="preserve">Zimbabwe Harare</w:t>
      </w:r>
      <w:r>
        <w:t xml:space="preserve">,</w:t>
      </w:r>
      <w:r>
        <w:t xml:space="preserve"> </w:t>
      </w:r>
      <w:r>
        <w:rPr>
          <w:bCs/>
          <w:b/>
        </w:rPr>
        <w:t xml:space="preserve">Baker</w:t>
      </w:r>
    </w:p>
    <w:p>
      <w:pPr>
        <w:pStyle w:val="BodyText"/>
      </w:pPr>
      <w:r>
        <w:t xml:space="preserve">s central warehouse in the city is equipped with solar energy systems and backup generators. This ensures uninterrupted operations and inventory security, a key selling point for clients who rely on consistent stock levels.</w:t>
      </w:r>
    </w:p>
    <w:bookmarkEnd w:id="25"/>
    <w:bookmarkEnd w:id="26"/>
    <w:bookmarkStart w:id="27" w:name="socio-economic-impact-on-zimbabwe-harare"/>
    <w:p>
      <w:pPr>
        <w:pStyle w:val="Heading2"/>
      </w:pPr>
      <w:r>
        <w:rPr>
          <w:bCs/>
          <w:b/>
        </w:rPr>
        <w:t xml:space="preserve">4. Socio-Economic Impact on Zimbabwe Harare</w:t>
      </w:r>
    </w:p>
    <w:p>
      <w:pPr>
        <w:pStyle w:val="FirstParagraph"/>
      </w:pPr>
      <w:r>
        <w:t xml:space="preserve">The presence of</w:t>
      </w:r>
    </w:p>
    <w:p>
      <w:pPr>
        <w:pStyle w:val="BodyText"/>
      </w:pPr>
      <w:r>
        <w:t xml:space="preserve">Bakers in</w:t>
      </w:r>
      <w:r>
        <w:t xml:space="preserve"> </w:t>
      </w:r>
      <w:r>
        <w:rPr>
          <w:iCs/>
          <w:i/>
        </w:rPr>
        <w:t xml:space="preserve">Zimbabwe Harare</w:t>
      </w:r>
    </w:p>
    <w:p>
      <w:pPr>
        <w:pStyle w:val="BodyText"/>
      </w:pPr>
      <w:r>
        <w:t xml:space="preserve">has extended beyond mere logistics. The company has become a significant employer, providing jobs for hundreds of locals, including drivers, warehouse staff, and IT specialists.</w:t>
      </w:r>
    </w:p>
    <w:p>
      <w:pPr>
        <w:pStyle w:val="BodyText"/>
      </w:pPr>
      <w:r>
        <w:t xml:space="preserve">Moreover,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s efficient supply chain solutions have helped reduce operational costs for SMEs in</w:t>
      </w:r>
      <w:r>
        <w:t xml:space="preserve"> </w:t>
      </w:r>
      <w:r>
        <w:rPr>
          <w:iCs/>
          <w:i/>
        </w:rPr>
        <w:t xml:space="preserve">Zimbabwe Harare</w:t>
      </w:r>
      <w:r>
        <w:t xml:space="preserve">. By streamlining imports and exports through the city’s border posts,</w:t>
      </w:r>
      <w:r>
        <w:t xml:space="preserve"> </w:t>
      </w:r>
      <w:r>
        <w:rPr>
          <w:bCs/>
          <w:b/>
        </w:rPr>
        <w:t xml:space="preserve">Baker</w:t>
      </w:r>
    </w:p>
    <w:p>
      <w:pPr>
        <w:pStyle w:val="BodyText"/>
      </w:pPr>
      <w:r>
        <w:t xml:space="preserve">has contributed to increased trade volume within the region.</w:t>
      </w:r>
    </w:p>
    <w:bookmarkEnd w:id="27"/>
    <w:bookmarkStart w:id="28" w:name="case-study-findings-and-analysis"/>
    <w:p>
      <w:pPr>
        <w:pStyle w:val="Heading2"/>
      </w:pPr>
      <w:r>
        <w:rPr>
          <w:bCs/>
          <w:b/>
        </w:rPr>
        <w:t xml:space="preserve">5. Case Study Findings and Analysis</w:t>
      </w:r>
    </w:p>
    <w:p>
      <w:pPr>
        <w:pStyle w:val="FirstParagraph"/>
      </w:pPr>
      <w:r>
        <w:t xml:space="preserve">The integration of</w:t>
      </w:r>
      <w:r>
        <w:t xml:space="preserve"> </w:t>
      </w:r>
      <w:r>
        <w:rPr>
          <w:iCs/>
          <w:i/>
        </w:rPr>
        <w:t xml:space="preserve">Baker</w:t>
      </w:r>
      <w:r>
        <w:t xml:space="preserve">s operations into</w:t>
      </w:r>
      <w:r>
        <w:t xml:space="preserve"> </w:t>
      </w:r>
      <w:r>
        <w:rPr>
          <w:iCs/>
          <w:i/>
        </w:rPr>
        <w:t xml:space="preserve">Zimbabwe Harare</w:t>
      </w:r>
    </w:p>
    <w:p>
      <w:pPr>
        <w:pStyle w:val="BodyText"/>
      </w:pPr>
      <w:r>
        <w:t xml:space="preserve">Localization is Key:</w:t>
      </w:r>
      <w:r>
        <w:t xml:space="preserve"> </w:t>
      </w:r>
      <w:r>
        <w:t xml:space="preserve">Generic strategies fail. Success in</w:t>
      </w:r>
    </w:p>
    <w:p>
      <w:pPr>
        <w:pStyle w:val="BodyText"/>
      </w:pPr>
      <w:r>
        <w:t xml:space="preserve">Zimbabwe Harare required deep customization of services to fit local realities.</w:t>
      </w:r>
    </w:p>
    <w:p>
      <w:pPr>
        <w:pStyle w:val="BodyText"/>
      </w:pPr>
      <w:r>
        <w:t xml:space="preserve">Resilience through Technology:</w:t>
      </w:r>
      <w:r>
        <w:t xml:space="preserve"> </w:t>
      </w:r>
      <w:r>
        <w:t xml:space="preserve">Investing in technology mitigates infrastructure gaps, a critical factor for</w:t>
      </w:r>
      <w:r>
        <w:t xml:space="preserve"> </w:t>
      </w:r>
      <w:r>
        <w:rPr>
          <w:iCs/>
          <w:i/>
        </w:rPr>
        <w:t xml:space="preserve">Baker</w:t>
      </w:r>
    </w:p>
    <w:p>
      <w:pPr>
        <w:pStyle w:val="BodyText"/>
      </w:pPr>
      <w:r>
        <w:t xml:space="preserve">Community Engagement:</w:t>
      </w:r>
      <w:r>
        <w:t xml:space="preserve"> </w:t>
      </w:r>
      <w:r>
        <w:t xml:space="preserve">Building trust with the local community in</w:t>
      </w:r>
    </w:p>
    <w:p>
      <w:pPr>
        <w:pStyle w:val="BodyText"/>
      </w:pPr>
      <w:r>
        <w:t xml:space="preserve">Zimbabwe Harare enhances brand loyalty and operational smoothness.</w:t>
      </w:r>
    </w:p>
    <w:bookmarkEnd w:id="28"/>
    <w:bookmarkStart w:id="29" w:name="conclusion-and-future-outlook"/>
    <w:p>
      <w:pPr>
        <w:pStyle w:val="Heading2"/>
      </w:pPr>
      <w:r>
        <w:rPr>
          <w:bCs/>
          <w:b/>
        </w:rPr>
        <w:t xml:space="preserve">6. Conclusion and Future Outlook</w:t>
      </w:r>
    </w:p>
    <w:p>
      <w:pPr>
        <w:pStyle w:val="FirstParagraph"/>
      </w:pPr>
      <w:r>
        <w:t xml:space="preserve">In conclusion,</w:t>
      </w:r>
    </w:p>
    <w:p>
      <w:pPr>
        <w:pStyle w:val="BodyText"/>
      </w:pPr>
      <w:r>
        <w:t xml:space="preserve">BakerZimbabwe Harare. The company’s ability to navigate infrastructure limitations, regulatory complexities, and economic fluctuations positions it as a leader in Zimbabwe’s logistics sector.</w:t>
      </w:r>
    </w:p>
    <w:p>
      <w:pPr>
        <w:pStyle w:val="BodyText"/>
      </w:pPr>
      <w:r>
        <w:t xml:space="preserve">Looking ahead,</w:t>
      </w:r>
      <w:r>
        <w:t xml:space="preserve"> </w:t>
      </w:r>
      <w:r>
        <w:rPr>
          <w:iCs/>
          <w:i/>
        </w:rPr>
        <w:t xml:space="preserve">BakerZimbabwe Harare. This case study serves as a testament to the power of localized innovation and resilience. As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Zimbabwe Harare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</w:rPr>
        <w:t xml:space="preserve">continues to grow, partnerships like those formed by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  <w:iCs/>
          <w:i/>
        </w:rPr>
        <w:t xml:space="preserve">Baker</w:t>
      </w:r>
      <w:r>
        <w:rPr>
          <w:iCs/>
          <w:i/>
          <w:iCs/>
          <w:i/>
        </w:rPr>
        <w:t xml:space="preserve"> </w:t>
      </w:r>
    </w:p>
    <w:p>
      <w:pPr>
        <w:pStyle w:val="BodyText"/>
      </w:pPr>
      <w:r>
        <w:t xml:space="preserve">This document highlights that understanding the unique context of</w:t>
      </w:r>
    </w:p>
    <w:p>
      <w:pPr>
        <w:pStyle w:val="BodyText"/>
      </w:pPr>
      <w:r>
        <w:t xml:space="preserve">Zimbabwe Harare is not just a regulatory requirement but a competitive advantage for any business, including logistics giants like</w:t>
      </w:r>
    </w:p>
    <w:p>
      <w:pPr>
        <w:pStyle w:val="BodyText"/>
      </w:pPr>
      <w:r>
        <w:t xml:space="preserve">Baker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Baker in Zimbabwe Harare</dc:title>
  <dc:creator/>
  <dc:language>en</dc:language>
  <cp:keywords/>
  <dcterms:created xsi:type="dcterms:W3CDTF">2026-07-29T04:19:13Z</dcterms:created>
  <dcterms:modified xsi:type="dcterms:W3CDTF">2026-07-29T04:19:13Z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