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Colombia</w:t>
      </w:r>
      <w:r>
        <w:t xml:space="preserve"> </w:t>
      </w:r>
      <w:r>
        <w:t xml:space="preserve">Medellín</w:t>
      </w:r>
    </w:p>
    <w:bookmarkStart w:id="31" w:name="Xad24cb0c1a03194eb24cd1521bc707e1be1179d"/>
    <w:p>
      <w:pPr>
        <w:pStyle w:val="Heading1"/>
      </w:pPr>
      <w:r>
        <w:t xml:space="preserve">Bridging Science and Urban Sustainability: A Case Study of the Biologist in Colombia Medellín</w:t>
      </w:r>
    </w:p>
    <w:p>
      <w:pPr>
        <w:pStyle w:val="FirstParagraph"/>
      </w:pPr>
      <w:r>
        <w:rPr>
          <w:bCs/>
          <w:b/>
        </w:rPr>
        <w:t xml:space="preserve">Date:</w:t>
      </w:r>
      <w:r>
        <w:t xml:space="preserve"> </w:t>
      </w:r>
      <w:r>
        <w:t xml:space="preserve">October 2023</w:t>
      </w:r>
      <w:r>
        <w:br/>
      </w:r>
      <w:r>
        <w:rPr>
          <w:bCs/>
          <w:b/>
        </w:rPr>
        <w:t xml:space="preserve">Subject:</w:t>
      </w:r>
      <w:r>
        <w:t xml:space="preserve">The Professional Integration and Impact of the Biologist in the Socio-Environmental Context of Colombia Medellín</w:t>
      </w:r>
    </w:p>
    <w:bookmarkStart w:id="20" w:name="introduction-and-contextual-overview"/>
    <w:p>
      <w:pPr>
        <w:pStyle w:val="Heading2"/>
      </w:pPr>
      <w:r>
        <w:t xml:space="preserve">1. Introduction and Contextual Overview</w:t>
      </w:r>
    </w:p>
    <w:p>
      <w:pPr>
        <w:pStyle w:val="FirstParagraph"/>
      </w:pPr>
      <w:r>
        <w:t xml:space="preserve">In recent decades, the concept of urban ecology has undergone a radical transformation globally. Nowhere is this more evident than in</w:t>
      </w:r>
      <w:r>
        <w:t xml:space="preserve"> </w:t>
      </w:r>
      <w:r>
        <w:rPr>
          <w:bCs/>
          <w:b/>
        </w:rPr>
        <w:t xml:space="preserve">Colombia Medellín</w:t>
      </w:r>
      <w:r>
        <w:t xml:space="preserve">, a city that has reinvented itself from a history of violence to becoming one of Latin America's most innovative urban centers for social and environmental progress. At the heart of this transformation lies a critical, yet often underappreciated profession: the Biologist. This case study explores the multifaceted role of the biologist within this specific geographic and cultural landscape, examining how scientific expertise is deployed to solve complex urban challenges in</w:t>
      </w:r>
      <w:r>
        <w:t xml:space="preserve"> </w:t>
      </w:r>
      <w:r>
        <w:rPr>
          <w:bCs/>
          <w:b/>
        </w:rPr>
        <w:t xml:space="preserve">Colombia Medellín</w:t>
      </w:r>
      <w:r>
        <w:t xml:space="preserve">.</w:t>
      </w:r>
    </w:p>
    <w:p>
      <w:pPr>
        <w:pStyle w:val="BodyText"/>
      </w:pPr>
      <w:r>
        <w:t xml:space="preserve">The city of Medellín, nestled in a steep valley surrounded by lush mountains known as "Verde Medella," presents a unique paradox. It is a metropolis of over two million people, yet it retains significant biodiversity. The interaction between rapid urbanization and delicate ecosystems requires specialized scientific intervention. Here, the biologist is not merely an academic researcher but an active agent of policy-making, public health protection, and sustainable urban planning.</w:t>
      </w:r>
    </w:p>
    <w:bookmarkEnd w:id="20"/>
    <w:bookmarkStart w:id="22" w:name="X06e8f5974be2070346de469c33c0d509fbd9389"/>
    <w:p>
      <w:pPr>
        <w:pStyle w:val="Heading2"/>
      </w:pPr>
      <w:r>
        <w:t xml:space="preserve">2. The Professional Profile: Who is the Biologist in this Context?</w:t>
      </w:r>
    </w:p>
    <w:p>
      <w:pPr>
        <w:pStyle w:val="FirstParagraph"/>
      </w:pPr>
      <w:r>
        <w:t xml:space="preserve">In the context of</w:t>
      </w:r>
      <w:r>
        <w:t xml:space="preserve"> </w:t>
      </w:r>
      <w:r>
        <w:rPr>
          <w:bCs/>
          <w:b/>
        </w:rPr>
        <w:t xml:space="preserve">Colombia Medellín</w:t>
      </w:r>
      <w:r>
        <w:t xml:space="preserve">, the biologist is defined by a hybrid skill set that combines rigorous scientific methodology with sociocultural awareness. Unlike in traditional Western contexts where biology might be siloed into laboratory settings, the biologist in this region operates on the front lines of environmental management.</w:t>
      </w:r>
    </w:p>
    <w:bookmarkStart w:id="21" w:name="key-responsibilities"/>
    <w:p>
      <w:pPr>
        <w:pStyle w:val="Heading3"/>
      </w:pPr>
      <w:r>
        <w:t xml:space="preserve">Key Responsibilities:</w:t>
      </w:r>
    </w:p>
    <w:p>
      <w:pPr>
        <w:numPr>
          <w:ilvl w:val="0"/>
          <w:numId w:val="1001"/>
        </w:numPr>
        <w:pStyle w:val="Compact"/>
      </w:pPr>
      <w:r>
        <w:rPr>
          <w:bCs/>
          <w:b/>
        </w:rPr>
        <w:t xml:space="preserve">Biodiversity Monitoring:</w:t>
      </w:r>
    </w:p>
    <w:p>
      <w:pPr>
        <w:numPr>
          <w:ilvl w:val="0"/>
          <w:numId w:val="1001"/>
        </w:numPr>
        <w:pStyle w:val="Compact"/>
      </w:pPr>
      <w:r>
        <w:rPr>
          <w:bCs/>
          <w:b/>
        </w:rPr>
        <w:t xml:space="preserve">Ecosystem Services Evaluation:</w:t>
      </w:r>
    </w:p>
    <w:p>
      <w:pPr>
        <w:numPr>
          <w:ilvl w:val="0"/>
          <w:numId w:val="1001"/>
        </w:numPr>
        <w:pStyle w:val="Compact"/>
      </w:pPr>
      <w:r>
        <w:rPr>
          <w:bCs/>
          <w:b/>
        </w:rPr>
        <w:t xml:space="preserve">Public Health Integration:</w:t>
      </w:r>
    </w:p>
    <w:p>
      <w:pPr>
        <w:numPr>
          <w:ilvl w:val="0"/>
          <w:numId w:val="1001"/>
        </w:numPr>
        <w:pStyle w:val="Compact"/>
      </w:pPr>
      <w:r>
        <w:rPr>
          <w:bCs/>
          <w:b/>
        </w:rPr>
        <w:t xml:space="preserve">Social Education:</w:t>
      </w:r>
    </w:p>
    <w:bookmarkEnd w:id="21"/>
    <w:bookmarkEnd w:id="22"/>
    <w:bookmarkStart w:id="27" w:name="Xc3d9c8cc65950bc1077dc489d887bf85acedba9"/>
    <w:p>
      <w:pPr>
        <w:pStyle w:val="Heading2"/>
      </w:pPr>
      <w:r>
        <w:t xml:space="preserve">3. Case Scenario: Restoration of the Rio Nutibara Corridor</w:t>
      </w:r>
    </w:p>
    <w:p>
      <w:pPr>
        <w:pStyle w:val="FirstParagraph"/>
      </w:pPr>
      <w:r>
        <w:t xml:space="preserve">To illustrate the practical application of this role, we examine a representative case scenario involving the restoration of an urban waterway in Medellín. This project highlights how a biologist functions as a bridge between engineering projects and ecological integrity.</w:t>
      </w:r>
    </w:p>
    <w:bookmarkStart w:id="23" w:name="the-challenge"/>
    <w:p>
      <w:pPr>
        <w:pStyle w:val="Heading3"/>
      </w:pPr>
      <w:r>
        <w:t xml:space="preserve">The Challenge</w:t>
      </w:r>
    </w:p>
    <w:p>
      <w:pPr>
        <w:pStyle w:val="FirstParagraph"/>
      </w:pPr>
      <w:r>
        <w:t xml:space="preserve">The Rio Nutibara corridor suffered from severe pollution and loss of riparian vegetation due to years of unregulated urban expansion. The city government aimed to revitalize the area for public use, but traditional civil engineering approaches threatened to further degrade the remaining soil microbiome and disrupt local wildlife corridors.</w:t>
      </w:r>
    </w:p>
    <w:bookmarkEnd w:id="23"/>
    <w:bookmarkStart w:id="24" w:name="the-biologists-intervention"/>
    <w:p>
      <w:pPr>
        <w:pStyle w:val="Heading3"/>
      </w:pPr>
      <w:r>
        <w:t xml:space="preserve">The Biologist’s Intervention</w:t>
      </w:r>
    </w:p>
    <w:p>
      <w:pPr>
        <w:pStyle w:val="FirstParagraph"/>
      </w:pPr>
      <w:r>
        <w:t xml:space="preserve">A team of biologists was integrated into the early stages of planning. Their primary task was to assess the baseline ecological health of the area. They conducted water quality analysis, identifying specific contaminants such as heavy metals and organic waste. More importantly, they mapped existing flora to identify native plant species that could stabilize banks without invasive roots.</w:t>
      </w:r>
    </w:p>
    <w:bookmarkEnd w:id="24"/>
    <w:bookmarkStart w:id="25" w:name="strategic-implementation"/>
    <w:p>
      <w:pPr>
        <w:pStyle w:val="Heading3"/>
      </w:pPr>
      <w:r>
        <w:t xml:space="preserve">Strategic Implementation</w:t>
      </w:r>
    </w:p>
    <w:p>
      <w:pPr>
        <w:pStyle w:val="FirstParagraph"/>
      </w:pPr>
      <w:r>
        <w:t xml:space="preserve">The biologists proposed a "bio-engineering" approach rather than pure concrete reinforcement. They selected native riparian plants known for their phytoremediation capabilities—plants capable of absorbing toxins from the soil and water. Furthermore, they designed "green corridors" that allowed small mammals and birds to move through the urban matrix, preventing habitat fragmentation.</w:t>
      </w:r>
    </w:p>
    <w:bookmarkEnd w:id="25"/>
    <w:bookmarkStart w:id="26" w:name="outcomes-in-colombia-medellín"/>
    <w:p>
      <w:pPr>
        <w:pStyle w:val="Heading3"/>
      </w:pPr>
      <w:r>
        <w:t xml:space="preserve">Outcomes in Colombia Medellín</w:t>
      </w:r>
    </w:p>
    <w:p>
      <w:pPr>
        <w:pStyle w:val="FirstParagraph"/>
      </w:pPr>
      <w:r>
        <w:t xml:space="preserve">The result was a hybrid landscape where aesthetic urban design coexisted with functional ecology. The biologist’s role ensured that the project did not just look green but functioned as an active ecosystem. Water quality improved by 40% within two years, and biodiversity indicators showed a return of native bird species previously displaced from the zone.</w:t>
      </w:r>
    </w:p>
    <w:bookmarkEnd w:id="26"/>
    <w:bookmarkEnd w:id="27"/>
    <w:bookmarkStart w:id="28" w:name="Xd87a2888c455a0ba07217729012f68786f49259"/>
    <w:p>
      <w:pPr>
        <w:pStyle w:val="Heading2"/>
      </w:pPr>
      <w:r>
        <w:t xml:space="preserve">4. The Strategic Importance of Biodiversity in Urban Planning</w:t>
      </w:r>
    </w:p>
    <w:p>
      <w:pPr>
        <w:pStyle w:val="FirstParagraph"/>
      </w:pPr>
      <w:r>
        <w:t xml:space="preserve">The success of projects like the Rio Nutibara restoration underscores why the biologist is indispensable in modern urban development in Colombia. Medellín is located in a seismic and geologically active zone with steep slopes, making it vulnerable to landslides. Vegetation managed by biologists plays a crucial role in slope stabilization.</w:t>
      </w:r>
    </w:p>
    <w:p>
      <w:pPr>
        <w:pStyle w:val="BodyText"/>
      </w:pPr>
      <w:r>
        <w:t xml:space="preserve">Moreover, as climate change accelerates, the urban heat island effect becomes more pronounced in concrete-heavy cities. Biologists provide data-driven solutions for "green infrastructure." By calculating the carbon sequestration potential of urban forests and the cooling effects of specific tree canopies, they help city planners make decisions that directly impact public comfort and energy consumption. In Colombia Medellín, this is not a luxury; it is a necessity for sustainable living.</w:t>
      </w:r>
    </w:p>
    <w:bookmarkEnd w:id="28"/>
    <w:bookmarkStart w:id="29" w:name="challenges-and-future-directions"/>
    <w:p>
      <w:pPr>
        <w:pStyle w:val="Heading2"/>
      </w:pPr>
      <w:r>
        <w:t xml:space="preserve">5. Challenges and Future Directions</w:t>
      </w:r>
    </w:p>
    <w:p>
      <w:pPr>
        <w:pStyle w:val="FirstParagraph"/>
      </w:pPr>
      <w:r>
        <w:t xml:space="preserve">Despite the successes, biologists in</w:t>
      </w:r>
      <w:r>
        <w:t xml:space="preserve"> </w:t>
      </w:r>
      <w:r>
        <w:rPr>
          <w:bCs/>
          <w:b/>
        </w:rPr>
        <w:t xml:space="preserve">Colombia Medellín</w:t>
      </w:r>
    </w:p>
    <w:p>
      <w:pPr>
        <w:pStyle w:val="BodyText"/>
      </w:pPr>
      <w:r>
        <w:t xml:space="preserve">To address these issues, professional associations in Colombia are pushing for stricter regulatory frameworks that mandate biological impact assessments before any major urban development permit is issued. There is also a growing trend towards "Citizen Science," where biologists train community members to collect data, thereby increasing public engagement and expanding the reach of scientific inquiry.</w:t>
      </w:r>
    </w:p>
    <w:bookmarkEnd w:id="29"/>
    <w:bookmarkStart w:id="30" w:name="conclusion"/>
    <w:p>
      <w:pPr>
        <w:pStyle w:val="Heading2"/>
      </w:pPr>
      <w:r>
        <w:t xml:space="preserve">6. Conclusion</w:t>
      </w:r>
    </w:p>
    <w:p>
      <w:pPr>
        <w:pStyle w:val="FirstParagraph"/>
      </w:pPr>
      <w:r>
        <w:t xml:space="preserve">The case study of the biologist in Colombia Medellín reveals a profession that is dynamic, essential, and deeply integrated into the social fabric. The biologist is no longer just an observer of nature but a designer of sustainable futures. In a city striving to be a model for urban transformation, the scientific rigor combined with ecological sensitivity provided by biologists ensures that growth does not come at the expense of environmental health.</w:t>
      </w:r>
    </w:p>
    <w:p>
      <w:pPr>
        <w:pStyle w:val="BodyText"/>
      </w:pPr>
      <w:r>
        <w:t xml:space="preserve">As Medellín continues to evolve, the role of the biologist will likely expand into areas such as genetic conservation in fragmented habitats and advanced bio-indicators for climate resilience. The integration of biology into urban policy is not merely an academic exercise; it is a pragmatic approach to ensuring that Colombia’s most vibrant cities remain livable, resilient, and biodiverse for generations to come.</w:t>
      </w:r>
    </w:p>
    <w:p>
      <w:pPr>
        <w:pStyle w:val="BodyText"/>
      </w:pPr>
      <w:r>
        <w:rPr>
          <w:bCs/>
          <w:b/>
        </w:rPr>
        <w:t xml:space="preserve">Key Takeaway:</w:t>
      </w:r>
      <w:r>
        <w:t xml:space="preserve"> </w:t>
      </w:r>
      <w:r>
        <w:t xml:space="preserve">In the specific context of Colombia Medellín, the biologist serves as a critical liaison between ecological science and urban policy. Their expertise is vital for balancing rapid urban development with environmental sustainability, public health, and biodiversity conservation.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Biologist in Colombia Medellín</dc:title>
  <dc:creator/>
  <dc:language>en</dc:language>
  <cp:keywords/>
  <dcterms:created xsi:type="dcterms:W3CDTF">2026-07-29T08:39:47Z</dcterms:created>
  <dcterms:modified xsi:type="dcterms:W3CDTF">2026-07-29T08:39:47Z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