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Peru,</w:t>
      </w:r>
      <w:r>
        <w:t xml:space="preserve"> </w:t>
      </w:r>
      <w:r>
        <w:t xml:space="preserve">Lima</w:t>
      </w:r>
    </w:p>
    <w:bookmarkStart w:id="30" w:name="X40852a65d9601297e53ebe288b1290fe1a62361"/>
    <w:p>
      <w:pPr>
        <w:pStyle w:val="Heading1"/>
      </w:pPr>
      <w:r>
        <w:t xml:space="preserve">The Role and Impact of a Biologist in Peru, Lima</w:t>
      </w:r>
    </w:p>
    <w:p>
      <w:pPr>
        <w:pStyle w:val="FirstParagraph"/>
      </w:pPr>
      <w:r>
        <w:rPr>
          <w:bCs/>
          <w:b/>
        </w:rPr>
        <w:t xml:space="preserve">Date:</w:t>
      </w:r>
      <w:r>
        <w:t xml:space="preserve"> </w:t>
      </w:r>
      <w:r>
        <w:t xml:space="preserve">October 26, 2023</w:t>
      </w:r>
      <w:r>
        <w:br/>
      </w:r>
      <w:r>
        <w:rPr>
          <w:bCs/>
          <w:b/>
        </w:rPr>
        <w:t xml:space="preserve">Subject:</w:t>
      </w:r>
      <w:r>
        <w:t xml:space="preserve">Ecosystem Management, Public Health Integration, and Urban Biodiversity Conservation in the Metropolitan Region.</w:t>
      </w:r>
    </w:p>
    <w:bookmarkStart w:id="20" w:name="executive-summary"/>
    <w:p>
      <w:pPr>
        <w:pStyle w:val="Heading2"/>
      </w:pPr>
      <w:r>
        <w:t xml:space="preserve">Executive Summary</w:t>
      </w:r>
    </w:p>
    <w:p>
      <w:pPr>
        <w:pStyle w:val="FirstParagraph"/>
      </w:pPr>
      <w:r>
        <w:t xml:space="preserve">This Case Study examines the critical function of a Biologist operating within Peru Lima. As one of the most densely populated metropolitan areas in South America, Lima presents unique ecological challenges at the intersection of rapid urbanization, diverse microclimates, and rich biodiversity. The biologist’s role extends beyond traditional academic research to include active public health intervention, environmental policy advising, and community education regarding the preservation of Peru's natural heritage.</w:t>
      </w:r>
    </w:p>
    <w:bookmarkEnd w:id="20"/>
    <w:bookmarkStart w:id="21" w:name="X6bff34f06a1077c842d0f0dec311370d6128619"/>
    <w:p>
      <w:pPr>
        <w:pStyle w:val="Heading2"/>
      </w:pPr>
      <w:r>
        <w:t xml:space="preserve">1. Introduction: Contextualizing the Environment</w:t>
      </w:r>
    </w:p>
    <w:p>
      <w:pPr>
        <w:pStyle w:val="FirstParagraph"/>
      </w:pPr>
      <w:r>
        <w:t xml:space="preserve">To understand the necessity of a Biologist in this specific geographic context, one must first appreciate the complexity of Lima. Located on the Pacific coast, Lima is characterized by a hyper-arid desert climate, yet it sits adjacent to deep river valleys and mountain ranges that harbor immense biodiversity. This juxtaposition creates a "biological hotspot" where human activity frequently overlaps with sensitive ecological zones.</w:t>
      </w:r>
    </w:p>
    <w:p>
      <w:pPr>
        <w:pStyle w:val="BodyText"/>
      </w:pPr>
      <w:r>
        <w:t xml:space="preserve">The city has experienced explosive population growth over the last four decades, leading to significant environmental degradation in rural peripheries while maintaining high density in historic centers. For a Biologist working here, the primary challenge is not merely observing nature but managing the interface between anthropogenic expansion and biological preservation. The mandate for a Biologist in Peru Lima involves mitigating pollution, controlling vector-borne diseases, and ensuring that urban development does not irreversibly harm local flora and fauna.</w:t>
      </w:r>
    </w:p>
    <w:bookmarkEnd w:id="21"/>
    <w:bookmarkStart w:id="25" w:name="primary-objectives-of-the-biologist"/>
    <w:p>
      <w:pPr>
        <w:pStyle w:val="Heading2"/>
      </w:pPr>
      <w:r>
        <w:t xml:space="preserve">2. Primary Objectives of the Biologist</w:t>
      </w:r>
    </w:p>
    <w:p>
      <w:pPr>
        <w:pStyle w:val="FirstParagraph"/>
      </w:pPr>
      <w:r>
        <w:t xml:space="preserve">The work of a Biologist in this region is multifaceted. While specific duties may vary depending on whether they are employed by the government, a non-governmental organization (NGO), or an academic institution, three core objectives remain constant:</w:t>
      </w:r>
    </w:p>
    <w:bookmarkStart w:id="22" w:name="public-health-and-vector-control"/>
    <w:p>
      <w:pPr>
        <w:pStyle w:val="Heading3"/>
      </w:pPr>
      <w:r>
        <w:t xml:space="preserve">2.1 Public Health and Vector Control</w:t>
      </w:r>
    </w:p>
    <w:p>
      <w:pPr>
        <w:pStyle w:val="FirstParagraph"/>
      </w:pPr>
      <w:r>
        <w:t xml:space="preserve">Lima faces recurring public health threats linked to biological agents. Dengue fever is endemic in the northern provinces of the Lima Region, particularly during El Niño events when increased rainfall creates breeding grounds for Aedes aegypti mosquitoes. A Biologist plays a pivotal role here by mapping mosquito populations, identifying high-risk zones through data analysis of climate and urban drainage conditions, and advising municipal authorities on integrated pest management strategies. This is not simply about spraying pesticides; it requires an understanding of the entire biological ecosystem to prevent resistance development and minimize harm to non-target species.</w:t>
      </w:r>
    </w:p>
    <w:bookmarkEnd w:id="22"/>
    <w:bookmarkStart w:id="23" w:name="biodiversity-assessment-and-conservation"/>
    <w:p>
      <w:pPr>
        <w:pStyle w:val="Heading3"/>
      </w:pPr>
      <w:r>
        <w:t xml:space="preserve">2.2 Biodiversity Assessment and Conservation</w:t>
      </w:r>
    </w:p>
    <w:p>
      <w:pPr>
        <w:pStyle w:val="FirstParagraph"/>
      </w:pPr>
      <w:r>
        <w:t xml:space="preserve">The "Huacas" (pre-Columbian archaeological sites) located in Lima are often surrounded by green zones that serve as refuges for native bird species, reptiles, and plants. A Biologist is tasked with conducting biodiversity audits of these areas. For instance, the conservation of the Andean Condor or specific raptor species requires monitoring nesting sites that may be threatened by urban encroachment or illegal construction. The Biologist acts as a scientific advocate, providing data that proves why preserving these pockets of nature in an arid landscape is essential for ecological balance and mental well-being.</w:t>
      </w:r>
    </w:p>
    <w:bookmarkEnd w:id="23"/>
    <w:bookmarkStart w:id="24" w:name="water-quality-and-estuarine-health"/>
    <w:p>
      <w:pPr>
        <w:pStyle w:val="Heading3"/>
      </w:pPr>
      <w:r>
        <w:t xml:space="preserve">2.3 Water Quality and Estuarine Health</w:t>
      </w:r>
    </w:p>
    <w:p>
      <w:pPr>
        <w:pStyle w:val="FirstParagraph"/>
      </w:pPr>
      <w:r>
        <w:t xml:space="preserve">Lima’s proximity to the Callao bay area means its coastal ecosystems are under constant stress from untreated sewage, industrial runoff, and fishing debris. A Biologist specializing in marine or aquatic biology monitors water quality indicators such as coliform bacteria levels and heavy metal accumulation in mollusks. This data is crucial for regulating fishing practices and ensuring that seafood consumed by the population does not pose health risks.</w:t>
      </w:r>
    </w:p>
    <w:bookmarkEnd w:id="24"/>
    <w:bookmarkEnd w:id="25"/>
    <w:bookmarkStart w:id="26" w:name="Xfc37aad3b5bbfff47d85b3cb7e1756b72c48265"/>
    <w:p>
      <w:pPr>
        <w:pStyle w:val="Heading2"/>
      </w:pPr>
      <w:r>
        <w:t xml:space="preserve">3. Case Scenario: The Rímac River Basin Initiative</w:t>
      </w:r>
    </w:p>
    <w:p>
      <w:pPr>
        <w:pStyle w:val="FirstParagraph"/>
      </w:pPr>
      <w:r>
        <w:t xml:space="preserve">To illustrate these concepts, consider a specific case involving the Rímac River, which flows through Lima from the Andes to the Pacific. Historically contaminated by mining runoff and urban waste, the river is undergoing restoration efforts.</w:t>
      </w:r>
    </w:p>
    <w:p>
      <w:pPr>
        <w:pStyle w:val="BodyText"/>
      </w:pPr>
      <w:r>
        <w:rPr>
          <w:bCs/>
          <w:b/>
        </w:rPr>
        <w:t xml:space="preserve">The Challenge:</w:t>
      </w:r>
      <w:r>
        <w:t xml:space="preserve"> </w:t>
      </w:r>
      <w:r>
        <w:t xml:space="preserve">Local communities near the lower basin reported increased incidences of skin rashes and gastrointestinal issues following seasonal floods. Furthermore, local fishermen noted a decline in fish populations.</w:t>
      </w:r>
    </w:p>
    <w:p>
      <w:pPr>
        <w:pStyle w:val="BodyText"/>
      </w:pPr>
      <w:r>
        <w:rPr>
          <w:bCs/>
          <w:b/>
        </w:rPr>
        <w:t xml:space="preserve">The Biologist’s Intervention:</w:t>
      </w:r>
    </w:p>
    <w:p>
      <w:pPr>
        <w:numPr>
          <w:ilvl w:val="0"/>
          <w:numId w:val="1001"/>
        </w:numPr>
        <w:pStyle w:val="Compact"/>
      </w:pPr>
      <w:r>
        <w:rPr>
          <w:bCs/>
          <w:b/>
        </w:rPr>
        <w:t xml:space="preserve">Data Collection:</w:t>
      </w:r>
      <w:r>
        <w:t xml:space="preserve"> </w:t>
      </w:r>
      <w:r>
        <w:t xml:space="preserve">The Biologist initiated a longitudinal study sampling water and sediment at twelve points along the river within the Lima metropolitan area. They analyzed for pathogens (E. coli, Salmonella) and heavy metals (Lead, Arsenic).</w:t>
      </w:r>
    </w:p>
    <w:p>
      <w:pPr>
        <w:numPr>
          <w:ilvl w:val="0"/>
          <w:numId w:val="1001"/>
        </w:numPr>
        <w:pStyle w:val="Compact"/>
      </w:pPr>
      <w:r>
        <w:rPr>
          <w:iCs/>
          <w:i/>
        </w:rPr>
        <w:t xml:space="preserve">Biological Indicators:</w:t>
      </w:r>
      <w:r>
        <w:t xml:space="preserve"> </w:t>
      </w:r>
      <w:r>
        <w:t xml:space="preserve">Instead of just chemical testing, the Biologist introduced biomonitoring using specific macroinvertebrate species that are sensitive to pollution levels. The presence or absence of these organisms provided a real-time health check of the river ecosystem.</w:t>
      </w:r>
    </w:p>
    <w:p>
      <w:pPr>
        <w:numPr>
          <w:ilvl w:val="0"/>
          <w:numId w:val="1001"/>
        </w:numPr>
        <w:pStyle w:val="Compact"/>
      </w:pPr>
      <w:r>
        <w:rPr>
          <w:bCs/>
          <w:b/>
        </w:rPr>
        <w:t xml:space="preserve">Cross-Sector Collaboration:</w:t>
      </w:r>
      <w:r>
        <w:t xml:space="preserve"> </w:t>
      </w:r>
      <w:r>
        <w:t xml:space="preserve">Using this data, the Biologist presented findings to both the municipal environmental agency (SMEC) and local community leaders. They proposed a phasing plan for sewage treatment upgrades based on biological carrying capacity.</w:t>
      </w:r>
    </w:p>
    <w:p>
      <w:pPr>
        <w:numPr>
          <w:ilvl w:val="0"/>
          <w:numId w:val="1001"/>
        </w:numPr>
        <w:pStyle w:val="Compact"/>
      </w:pPr>
      <w:r>
        <w:rPr>
          <w:bCs/>
          <w:b/>
        </w:rPr>
        <w:t xml:space="preserve">Education:</w:t>
      </w:r>
      <w:r>
        <w:t xml:space="preserve"> </w:t>
      </w:r>
      <w:r>
        <w:t xml:space="preserve">The Biologist led workshops in schools along the riverbank, teaching students about watershed protection. This educational component was vital because behavioral change among residents is as important as infrastructure improvements.</w:t>
      </w:r>
    </w:p>
    <w:p>
      <w:pPr>
        <w:pStyle w:val="FirstParagraph"/>
      </w:pPr>
      <w:r>
        <w:rPr>
          <w:bCs/>
          <w:b/>
        </w:rPr>
        <w:t xml:space="preserve">The Outcome:</w:t>
      </w:r>
    </w:p>
    <w:p>
      <w:pPr>
        <w:pStyle w:val="BodyText"/>
      </w:pPr>
      <w:r>
        <w:t xml:space="preserve">Six months later, water quality metrics showed a 20% improvement in biological oxygen demand levels. Community reporting of illness decreased by 15%. This case demonstrates that the Biologist is not just a passive observer but an active agent of change who bridges the gap between scientific data and public policy.</w:t>
      </w:r>
    </w:p>
    <w:bookmarkEnd w:id="26"/>
    <w:bookmarkStart w:id="27" w:name="Xb60d0b8426e857b13a42cbee238a564a22cb60b"/>
    <w:p>
      <w:pPr>
        <w:pStyle w:val="Heading2"/>
      </w:pPr>
      <w:r>
        <w:t xml:space="preserve">4. Challenges Faced by Biologists in Peru Lima</w:t>
      </w:r>
    </w:p>
    <w:p>
      <w:pPr>
        <w:pStyle w:val="FirstParagraph"/>
      </w:pPr>
      <w:r>
        <w:t xml:space="preserve">The work environment for a Biologist in this region is fraught with difficulties:</w:t>
      </w:r>
    </w:p>
    <w:p>
      <w:pPr>
        <w:numPr>
          <w:ilvl w:val="0"/>
          <w:numId w:val="1002"/>
        </w:numPr>
        <w:pStyle w:val="Compact"/>
      </w:pPr>
      <w:r>
        <w:rPr>
          <w:bCs/>
          <w:b/>
        </w:rPr>
        <w:t xml:space="preserve">Funding Constraints:</w:t>
      </w:r>
      <w:r>
        <w:rPr>
          <w:iCs/>
          <w:i/>
        </w:rPr>
        <w:t xml:space="preserve">Biological research and monitoring are expensive.</w:t>
      </w:r>
      <w:r>
        <w:t xml:space="preserve"> </w:t>
      </w:r>
      <w:r>
        <w:t xml:space="preserve">Government budgets are often tight, requiring Biologists to be adept at securing grants from international organizations or private partnerships.</w:t>
      </w:r>
    </w:p>
    <w:p>
      <w:pPr>
        <w:numPr>
          <w:ilvl w:val="0"/>
          <w:numId w:val="1002"/>
        </w:numPr>
        <w:pStyle w:val="Compact"/>
      </w:pPr>
      <w:r>
        <w:rPr>
          <w:bCs/>
          <w:b/>
        </w:rPr>
        <w:t xml:space="preserve">Pollution Complexity:</w:t>
      </w:r>
      <w:r>
        <w:t xml:space="preserve">The sheer volume of waste in Lima overwhelms many ecosystems. A Biologist often deals with "ecological debt" that accumulates over decades, making immediate results difficult to achieve.</w:t>
      </w:r>
    </w:p>
    <w:p>
      <w:pPr>
        <w:numPr>
          <w:ilvl w:val="0"/>
          <w:numId w:val="1002"/>
        </w:numPr>
        <w:pStyle w:val="Compact"/>
      </w:pPr>
      <w:r>
        <w:t xml:space="preserve">Public Perception:Sometimes, there is a lack of understanding among the general public regarding the importance of non-charismatic species (such as insects or fungi). The Biologist must constantly engage in science communication to build public support for conservation efforts.</w:t>
      </w:r>
    </w:p>
    <w:bookmarkEnd w:id="27"/>
    <w:bookmarkStart w:id="28" w:name="strategic-recommendations"/>
    <w:p>
      <w:pPr>
        <w:pStyle w:val="Heading2"/>
      </w:pPr>
      <w:r>
        <w:t xml:space="preserve">5. Strategic Recommendations</w:t>
      </w:r>
    </w:p>
    <w:p>
      <w:pPr>
        <w:pStyle w:val="FirstParagraph"/>
      </w:pPr>
      <w:r>
        <w:t xml:space="preserve">To maximize the impact of a Biologist in Peru Lima, the following strategies are recommended:</w:t>
      </w:r>
    </w:p>
    <w:p>
      <w:pPr>
        <w:numPr>
          <w:ilvl w:val="0"/>
          <w:numId w:val="1003"/>
        </w:numPr>
        <w:pStyle w:val="Compact"/>
      </w:pPr>
      <w:r>
        <w:rPr>
          <w:bCs/>
          <w:b/>
        </w:rPr>
        <w:t xml:space="preserve">Digital Integration:</w:t>
      </w:r>
      <w:r>
        <w:rPr>
          <w:iCs/>
          <w:i/>
        </w:rPr>
        <w:t xml:space="preserve">Leverage technology.</w:t>
      </w:r>
      <w:r>
        <w:t xml:space="preserve"> </w:t>
      </w:r>
      <w:r>
        <w:t xml:space="preserve">Use GIS mapping and IoT sensors to monitor environmental health in real-time. This reduces the manual labor required for data collection and allows for faster response times to pollution events.</w:t>
      </w:r>
    </w:p>
    <w:p>
      <w:pPr>
        <w:numPr>
          <w:ilvl w:val="0"/>
          <w:numId w:val="1003"/>
        </w:numPr>
        <w:pStyle w:val="Compact"/>
      </w:pPr>
      <w:r>
        <w:rPr>
          <w:bCs/>
          <w:b/>
        </w:rPr>
        <w:t xml:space="preserve">Biodiversity Corridors:</w:t>
      </w:r>
      <w:r>
        <w:rPr>
          <w:iCs/>
          <w:i/>
        </w:rPr>
        <w:t xml:space="preserve">Create green infrastructure</w:t>
      </w:r>
      <w:r>
        <w:t xml:space="preserve">. Urban planning should incorporate biological guidelines that create corridors allowing wildlife movement through the city, reducing human-wildlife conflict.</w:t>
      </w:r>
    </w:p>
    <w:p>
      <w:pPr>
        <w:numPr>
          <w:ilvl w:val="0"/>
          <w:numId w:val="1003"/>
        </w:numPr>
        <w:pStyle w:val="Compact"/>
      </w:pPr>
      <w:r>
        <w:rPr>
          <w:bCs/>
          <w:b/>
        </w:rPr>
        <w:t xml:space="preserve">Interdisciplinary Teams:</w:t>
      </w:r>
      <w:r>
        <w:t xml:space="preserve">The Biologist should work closely with sociologists, urban planners, and medical doctors. A holistic approach is necessary because environmental health directly dictates public health in a dense metropolis like Lima.</w:t>
      </w:r>
    </w:p>
    <w:bookmarkEnd w:id="28"/>
    <w:bookmarkStart w:id="29" w:name="conclusion"/>
    <w:p>
      <w:pPr>
        <w:pStyle w:val="Heading2"/>
      </w:pPr>
      <w:r>
        <w:t xml:space="preserve">6. Conclusion</w:t>
      </w:r>
    </w:p>
    <w:p>
      <w:pPr>
        <w:pStyle w:val="FirstParagraph"/>
      </w:pPr>
      <w:r>
        <w:t xml:space="preserve">The role of the Biologist in Peru Lima is indispensable. As the city continues to grow, the pressure on its limited natural resources will intensify. The Biologist serves as the guardian of this balance, ensuring that economic development does not come at an unsustainable cost to biodiversity and human health.</w:t>
      </w:r>
    </w:p>
    <w:p>
      <w:pPr>
        <w:pStyle w:val="BodyText"/>
      </w:pPr>
      <w:r>
        <w:t xml:space="preserve">From controlling disease vectors in slums to preserving rare species in urban parks, the scope of their work is broad and impactful. By integrating rigorous scientific methodology with community engagement, the Biologist helps shape a sustainable future for Lima. This Case Study underscores that biology is not just a theoretical science but a practical tool for managing one of South America’s most complex urban environments.</w:t>
      </w:r>
    </w:p>
    <w:p>
      <w:r>
        <w:pict>
          <v:rect style="width:0;height:1.5pt" o:hralign="center" o:hrstd="t" o:hr="t"/>
        </w:pict>
      </w:r>
    </w:p>
    <w:p>
      <w:pPr>
        <w:pStyle w:val="FirstParagraph"/>
      </w:pPr>
      <w:r>
        <w:rPr>
          <w:iCs/>
          <w:i/>
        </w:rPr>
        <w:t xml:space="preserve">This document was prepared to highlight the multifaceted contributions of biological sciences in urban development contexts within Peru.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Peru, Lima</dc:title>
  <dc:creator/>
  <dc:language>en</dc:language>
  <cp:keywords/>
  <dcterms:created xsi:type="dcterms:W3CDTF">2026-07-29T04:10:54Z</dcterms:created>
  <dcterms:modified xsi:type="dcterms:W3CDTF">2026-07-29T04:10:54Z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