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Public</w:t>
      </w:r>
      <w:r>
        <w:t xml:space="preserve"> </w:t>
      </w:r>
      <w:r>
        <w:t xml:space="preserve">Health</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1" w:name="X748135d9e6302ac3e4028483ea62bfe4d98598b"/>
    <w:p>
      <w:pPr>
        <w:pStyle w:val="Heading1"/>
      </w:pPr>
      <w:r>
        <w:t xml:space="preserve">Case Study: The Critical Role of Biologists in the Ecological and Public Health Landscape of Philippines Manila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 Area:</w:t>
      </w:r>
      <w:r>
        <w:t xml:space="preserve"> </w:t>
      </w:r>
      <w:r>
        <w:t xml:space="preserve">Urban Ecology, Public Health, and Environmental Conservation</w:t>
      </w:r>
    </w:p>
    <w:bookmarkStart w:id="20" w:name="executive-summary"/>
    <w:p>
      <w:pPr>
        <w:pStyle w:val="Heading2"/>
      </w:pPr>
      <w:r>
        <w:t xml:space="preserve">1. Executive Summary</w:t>
      </w:r>
    </w:p>
    <w:p>
      <w:pPr>
        <w:pStyle w:val="FirstParagraph"/>
      </w:pPr>
      <w:r>
        <w:t xml:space="preserve">This document presents a comprehensive case study analyzing the indispensable role of a Biologist within the context of Philippines Manila. As one of the most densely populated urban centers in Southeast Asia, Philippines Manila presents a unique set of challenges where rapid urbanization intersects with rich biodiversity and significant public health vulnerabilities. This study explores how professional biologists are pivotal in mitigating environmental degradation, managing disease vectors, and preserving the delicate ecological balance that sustains both human life and native flora and fauna in this bustling metropolis.</w:t>
      </w:r>
    </w:p>
    <w:bookmarkEnd w:id="20"/>
    <w:bookmarkStart w:id="21" w:name="X60c57b87309178f9e05f5acde2a925334f60c4a"/>
    <w:p>
      <w:pPr>
        <w:pStyle w:val="Heading2"/>
      </w:pPr>
      <w:r>
        <w:t xml:space="preserve">2. Introduction: The Context of Philippines Manila</w:t>
      </w:r>
    </w:p>
    <w:p>
      <w:pPr>
        <w:pStyle w:val="FirstParagraph"/>
      </w:pPr>
      <w:r>
        <w:t xml:space="preserve">The National Capital Region (NCR), commonly referred to as Philippines Manila, is a powerhouse of economic activity but also an ecological pressure cooker. With millions of residents living in close quarters, the demand for resources puts immense strain on local ecosystems. From the polluted waters of Manila Bay to the fragmented green spaces like Rizal Park and La Mesa Watershed, the environmental landscape is complex. In this specific geographic and demographic setting, a Biologist is not merely an academic observer but a frontline defender of public safety and environmental integrity.</w:t>
      </w:r>
    </w:p>
    <w:bookmarkEnd w:id="21"/>
    <w:bookmarkStart w:id="22" w:name="problem-statement"/>
    <w:p>
      <w:pPr>
        <w:pStyle w:val="Heading2"/>
      </w:pPr>
      <w:r>
        <w:t xml:space="preserve">3. Problem Statement</w:t>
      </w:r>
    </w:p>
    <w:p>
      <w:pPr>
        <w:pStyle w:val="FirstParagraph"/>
      </w:pPr>
      <w:r>
        <w:t xml:space="preserve">The primary challenge facing Philippines Manila is the dual crisis of pollution-induced health hazards and biodiversity loss. Key issues include:</w:t>
      </w:r>
    </w:p>
    <w:p>
      <w:pPr>
        <w:numPr>
          <w:ilvl w:val="0"/>
          <w:numId w:val="1001"/>
        </w:numPr>
        <w:pStyle w:val="Compact"/>
      </w:pPr>
      <w:r>
        <w:rPr>
          <w:bCs/>
          <w:b/>
        </w:rPr>
        <w:t xml:space="preserve">Dengue and Leptospirosis Outbreaks:</w:t>
      </w:r>
      <w:r>
        <w:t xml:space="preserve"> </w:t>
      </w:r>
      <w:r>
        <w:t xml:space="preserve">The warm, humid climate combined with stagnant water in urban areas creates ideal breeding grounds for mosquitoes and rats, leading to frequent outbreaks of vector-borne diseases.</w:t>
      </w:r>
    </w:p>
    <w:p>
      <w:pPr>
        <w:numPr>
          <w:ilvl w:val="0"/>
          <w:numId w:val="1001"/>
        </w:numPr>
        <w:pStyle w:val="Compact"/>
      </w:pPr>
      <w:r>
        <w:rPr>
          <w:bCs/>
          <w:b/>
        </w:rPr>
        <w:t xml:space="preserve">Aquatic Pollution:</w:t>
      </w:r>
      <w:r>
        <w:t xml:space="preserve"> </w:t>
      </w:r>
      <w:r>
        <w:t xml:space="preserve">Manila Bay has historically suffered from severe eutrophication and bacterial contamination due to industrial waste and improper sewage disposal, threatening marine life and human health.</w:t>
      </w:r>
    </w:p>
    <w:p>
      <w:pPr>
        <w:numPr>
          <w:ilvl w:val="0"/>
          <w:numId w:val="1001"/>
        </w:numPr>
        <w:pStyle w:val="Compact"/>
      </w:pPr>
      <w:r>
        <w:rPr>
          <w:bCs/>
          <w:b/>
        </w:rPr>
        <w:t xml:space="preserve">Habitat Fragmentation:</w:t>
      </w:r>
      <w:r>
        <w:t xml:space="preserve"> </w:t>
      </w:r>
      <w:r>
        <w:t xml:space="preserve">Urban expansion has encroached upon critical habitats, displacing native species such as the Philippine Eagle (though mostly found in forests, its conservation ethic affects urban wildlife policies) and various indigenous bird species found in the city's parks.</w:t>
      </w:r>
    </w:p>
    <w:bookmarkEnd w:id="22"/>
    <w:bookmarkStart w:id="26" w:name="X4eb9ef6f1b4d6f2e58dd515542bd63437b308a6"/>
    <w:p>
      <w:pPr>
        <w:pStyle w:val="Heading2"/>
      </w:pPr>
      <w:r>
        <w:t xml:space="preserve">4. Methodology: The Biological Intervention Framework</w:t>
      </w:r>
    </w:p>
    <w:p>
      <w:pPr>
        <w:pStyle w:val="FirstParagraph"/>
      </w:pPr>
      <w:r>
        <w:t xml:space="preserve">To address these challenges, a multidisciplinary approach led by a qualified Biologist was implemented. The strategy relied on three pillars of biological science: ecological assessment, epidemiological tracking, and conservation biology.</w:t>
      </w:r>
    </w:p>
    <w:bookmarkStart w:id="23" w:name="ecological-impact-assessments-eia"/>
    <w:p>
      <w:pPr>
        <w:pStyle w:val="Heading3"/>
      </w:pPr>
      <w:r>
        <w:t xml:space="preserve">4.1 Ecological Impact Assessments (EIA)</w:t>
      </w:r>
    </w:p>
    <w:p>
      <w:pPr>
        <w:pStyle w:val="FirstParagraph"/>
      </w:pPr>
      <w:r>
        <w:t xml:space="preserve">A primary task assigned to the Biologist was conducting rigorous EIAs for proposed urban development projects in Philippines Manila. By analyzing soil samples, water quality indices, and local biodiversity surveys, biologists provide data-driven recommendations that developers must adhere to. This ensures that construction does not destroy critical wetlands or increase flood risks by removing natural vegetation.</w:t>
      </w:r>
    </w:p>
    <w:bookmarkEnd w:id="23"/>
    <w:bookmarkStart w:id="24" w:name="vector-control-and-disease-monitoring"/>
    <w:p>
      <w:pPr>
        <w:pStyle w:val="Heading3"/>
      </w:pPr>
      <w:r>
        <w:t xml:space="preserve">4.2 Vector Control and Disease Monitoring</w:t>
      </w:r>
    </w:p>
    <w:p>
      <w:pPr>
        <w:pStyle w:val="FirstParagraph"/>
      </w:pPr>
      <w:r>
        <w:t xml:space="preserve">In collaboration with the Department of Health, Biologists in Philippines Manila utilize entomological data to predict dengue hotspots. By identifying specific mosquito species (*Aedes aegypti* and *Aedes albopictus*) prevalent in different barangays, biologists guide targeted larvicide application and public education campaigns. This scientific approach is more effective than blanket spraying, reducing chemical exposure for citizens while maximizing disease prevention.</w:t>
      </w:r>
    </w:p>
    <w:bookmarkEnd w:id="24"/>
    <w:bookmarkStart w:id="25" w:name="restoration-biology"/>
    <w:p>
      <w:pPr>
        <w:pStyle w:val="Heading3"/>
      </w:pPr>
      <w:r>
        <w:t xml:space="preserve">4.3 Restoration Biology</w:t>
      </w:r>
    </w:p>
    <w:p>
      <w:pPr>
        <w:pStyle w:val="FirstParagraph"/>
      </w:pPr>
      <w:r>
        <w:t xml:space="preserve">A significant portion of the Biologist’s workload involves restoring degraded ecosystems. In the rehabilitation of Manila Bay, biologists led projects involving phytoremediation—using specific plants like mangroves and seagrasses to absorb excess nutrients and filter pollutants from the water. This biological solution not only cleans the water but also restores habitat for fish and crustaceans, supporting local fisheries.</w:t>
      </w:r>
    </w:p>
    <w:bookmarkEnd w:id="25"/>
    <w:bookmarkEnd w:id="26"/>
    <w:bookmarkStart w:id="27" w:name="Xb4ad026caa826706e043f0b21e708d5cde08244"/>
    <w:p>
      <w:pPr>
        <w:pStyle w:val="Heading2"/>
      </w:pPr>
      <w:r>
        <w:t xml:space="preserve">5. Case Analysis: The La Mesa Watershed Project</w:t>
      </w:r>
    </w:p>
    <w:p>
      <w:pPr>
        <w:pStyle w:val="FirstParagraph"/>
      </w:pPr>
      <w:r>
        <w:t xml:space="preserve">A prime example of biological intervention in Philippines Manila is the management of the La Mesa Eco Park, a critical watershed area. Previously plagued by illegal logging and waste dumping, the area was designated for restoration under the guidance of a team led by conservation biologists.</w:t>
      </w:r>
    </w:p>
    <w:p>
      <w:pPr>
        <w:pStyle w:val="BodyText"/>
      </w:pPr>
      <w:r>
        <w:rPr>
          <w:bCs/>
          <w:b/>
        </w:rPr>
        <w:t xml:space="preserve">The Intervention:</w:t>
      </w:r>
    </w:p>
    <w:p>
      <w:pPr>
        <w:numPr>
          <w:ilvl w:val="0"/>
          <w:numId w:val="1002"/>
        </w:numPr>
        <w:pStyle w:val="Compact"/>
      </w:pPr>
      <w:r>
        <w:rPr>
          <w:bCs/>
          <w:b/>
        </w:rPr>
        <w:t xml:space="preserve">Invasive Species Removal:</w:t>
      </w:r>
      <w:r>
        <w:t xml:space="preserve"> </w:t>
      </w:r>
      <w:r>
        <w:t xml:space="preserve">Biologists identified invasive plant species that were choking out native flora. Through manual removal and replanting with indigenous trees, they restored the natural forest canopy.</w:t>
      </w:r>
    </w:p>
    <w:p>
      <w:pPr>
        <w:numPr>
          <w:ilvl w:val="0"/>
          <w:numId w:val="1002"/>
        </w:numPr>
        <w:pStyle w:val="Compact"/>
      </w:pPr>
      <w:r>
        <w:rPr>
          <w:bCs/>
          <w:b/>
        </w:rPr>
        <w:t xml:space="preserve">Biodiversity Monitoring:</w:t>
      </w:r>
      <w:r>
        <w:t xml:space="preserve"> </w:t>
      </w:r>
      <w:r>
        <w:t xml:space="preserve">Regular biological surveys tracked the return of bird and insect populations. The presence of certain indicator species served as a metric for ecosystem health.</w:t>
      </w:r>
    </w:p>
    <w:p>
      <w:pPr>
        <w:numPr>
          <w:ilvl w:val="0"/>
          <w:numId w:val="1002"/>
        </w:numPr>
        <w:pStyle w:val="Compact"/>
      </w:pPr>
      <w:r>
        <w:rPr>
          <w:bCs/>
          <w:b/>
        </w:rPr>
        <w:t xml:space="preserve">Eco-Education:</w:t>
      </w:r>
      <w:r>
        <w:t xml:space="preserve"> </w:t>
      </w:r>
      <w:r>
        <w:t xml:space="preserve">Biologists developed curricula for schools in Philippines Manila, teaching children about the importance of watershed conservation, thereby fostering a new generation of environmental stewards.</w:t>
      </w:r>
    </w:p>
    <w:p>
      <w:pPr>
        <w:pStyle w:val="FirstParagraph"/>
      </w:pPr>
      <w:r>
        <w:rPr>
          <w:bCs/>
          <w:b/>
        </w:rPr>
        <w:t xml:space="preserve">The Outcome:</w:t>
      </w:r>
    </w:p>
    <w:p>
      <w:pPr>
        <w:pStyle w:val="BodyText"/>
      </w:pPr>
      <w:r>
        <w:t xml:space="preserve">Six months after the implementation of these biological strategies, water quality tests in the lower reaches showed a significant decrease in turbidity and bacterial counts. Furthermore, bird count data indicated a 20% increase in native species diversity, proving that biological expertise could successfully reverse environmental degradation even within a dense urban setting.</w:t>
      </w:r>
    </w:p>
    <w:bookmarkEnd w:id="27"/>
    <w:bookmarkStart w:id="28" w:name="challenges-faced-by-biologists"/>
    <w:p>
      <w:pPr>
        <w:pStyle w:val="Heading2"/>
      </w:pPr>
      <w:r>
        <w:t xml:space="preserve">6. Challenges Faced by Biologists</w:t>
      </w:r>
    </w:p>
    <w:p>
      <w:pPr>
        <w:pStyle w:val="FirstParagraph"/>
      </w:pPr>
      <w:r>
        <w:t xml:space="preserve">Despite successes, biologists in Philippines Manila face systemic hurdles:</w:t>
      </w:r>
    </w:p>
    <w:p>
      <w:pPr>
        <w:numPr>
          <w:ilvl w:val="0"/>
          <w:numId w:val="1003"/>
        </w:numPr>
        <w:pStyle w:val="Compact"/>
      </w:pPr>
      <w:r>
        <w:rPr>
          <w:bCs/>
          <w:b/>
        </w:rPr>
        <w:t xml:space="preserve">Funding Constraints:</w:t>
      </w:r>
      <w:r>
        <w:t xml:space="preserve"> </w:t>
      </w:r>
      <w:r>
        <w:t xml:space="preserve">Long-term ecological monitoring requires sustained funding, which is often subject to political shifts.</w:t>
      </w:r>
    </w:p>
    <w:p>
      <w:pPr>
        <w:numPr>
          <w:ilvl w:val="0"/>
          <w:numId w:val="1003"/>
        </w:numPr>
        <w:pStyle w:val="Compact"/>
      </w:pPr>
      <w:r>
        <w:rPr>
          <w:bCs/>
          <w:b/>
        </w:rPr>
        <w:t xml:space="preserve">Policing Difficulties:</w:t>
      </w:r>
      <w:r>
        <w:t xml:space="preserve"> </w:t>
      </w:r>
      <w:r>
        <w:t xml:space="preserve">Enforcing environmental laws against informal settlers or illegal dumpers requires coordination between biologists and law enforcement, a process that can be bureaucratic and slow.</w:t>
      </w:r>
    </w:p>
    <w:p>
      <w:pPr>
        <w:numPr>
          <w:ilvl w:val="0"/>
          <w:numId w:val="1003"/>
        </w:numPr>
        <w:pStyle w:val="Compact"/>
      </w:pPr>
      <w:r>
        <w:rPr>
          <w:bCs/>
          <w:b/>
        </w:rPr>
        <w:t xml:space="preserve">Data Scarcity:</w:t>
      </w:r>
      <w:r>
        <w:t xml:space="preserve"> </w:t>
      </w:r>
      <w:r>
        <w:t xml:space="preserve">Baseline data for many urban species is lacking, making it difficult to measure change accurately without extensive preliminary research.</w:t>
      </w:r>
    </w:p>
    <w:bookmarkEnd w:id="28"/>
    <w:bookmarkStart w:id="29" w:name="recommendations"/>
    <w:p>
      <w:pPr>
        <w:pStyle w:val="Heading2"/>
      </w:pPr>
      <w:r>
        <w:t xml:space="preserve">7. Recommendations</w:t>
      </w:r>
    </w:p>
    <w:p>
      <w:pPr>
        <w:pStyle w:val="FirstParagraph"/>
      </w:pPr>
      <w:r>
        <w:t xml:space="preserve">To further enhance the impact of a Biologist in Philippines Manila, the following actions are recommended:</w:t>
      </w:r>
    </w:p>
    <w:p>
      <w:pPr>
        <w:numPr>
          <w:ilvl w:val="0"/>
          <w:numId w:val="1004"/>
        </w:numPr>
        <w:pStyle w:val="Compact"/>
      </w:pPr>
      <w:r>
        <w:rPr>
          <w:bCs/>
          <w:b/>
        </w:rPr>
        <w:t xml:space="preserve">Digital Integration:</w:t>
      </w:r>
      <w:r>
        <w:t xml:space="preserve"> </w:t>
      </w:r>
      <w:r>
        <w:t xml:space="preserve">Utilize GIS (Geographic Information Systems) and remote sensing technologies to map biodiversity hotspots in real-time.</w:t>
      </w:r>
    </w:p>
    <w:p>
      <w:pPr>
        <w:numPr>
          <w:ilvl w:val="0"/>
          <w:numId w:val="1004"/>
        </w:numPr>
        <w:pStyle w:val="Compact"/>
      </w:pPr>
      <w:r>
        <w:rPr>
          <w:bCs/>
          <w:b/>
        </w:rPr>
        <w:t xml:space="preserve">Cross-Sector Collaboration:</w:t>
      </w:r>
      <w:r>
        <w:t xml:space="preserve"> </w:t>
      </w:r>
      <w:r>
        <w:t xml:space="preserve">Establish permanent task forces between the Department of Environment and Natural Resources (DENR), local government units, and biological research institutions.</w:t>
      </w:r>
    </w:p>
    <w:p>
      <w:pPr>
        <w:numPr>
          <w:ilvl w:val="0"/>
          <w:numId w:val="1004"/>
        </w:numPr>
        <w:pStyle w:val="Compact"/>
      </w:pPr>
      <w:r>
        <w:rPr>
          <w:bCs/>
          <w:b/>
        </w:rPr>
        <w:t xml:space="preserve">Public Engagement:</w:t>
      </w:r>
      <w:r>
        <w:t xml:space="preserve"> </w:t>
      </w:r>
      <w:r>
        <w:t xml:space="preserve">Launch citizen science programs where residents in Philippines Manila can contribute data on local wildlife and water quality, increasing community ownership of conservation efforts.</w:t>
      </w:r>
    </w:p>
    <w:bookmarkEnd w:id="29"/>
    <w:bookmarkStart w:id="30" w:name="conclusion"/>
    <w:p>
      <w:pPr>
        <w:pStyle w:val="Heading2"/>
      </w:pPr>
      <w:r>
        <w:t xml:space="preserve">8. Conclusion</w:t>
      </w:r>
    </w:p>
    <w:p>
      <w:pPr>
        <w:pStyle w:val="FirstParagraph"/>
      </w:pPr>
      <w:r>
        <w:t xml:space="preserve">The case study clearly demonstrates that a Biologist is a critical asset to the sustainable development of Philippines Manila. Their work bridges the gap between economic progress and environmental stewardship. By applying rigorous scientific methods to urban challenges, biologists not only protect native species but also safeguard public health in one of Asia's most vibrant yet vulnerable cities. The future resilience of Philippines Manila depends heavily on integrating biological expertise into all levels of urban planning and policy-making.</w:t>
      </w:r>
    </w:p>
    <w:p>
      <w:pPr>
        <w:pStyle w:val="BodyText"/>
      </w:pPr>
      <w:r>
        <w:rPr>
          <w:bCs/>
          <w:b/>
        </w:rPr>
        <w:t xml:space="preserve">Key Takeaway:</w:t>
      </w:r>
      <w:r>
        <w:t xml:space="preserve"> </w:t>
      </w:r>
      <w:r>
        <w:t xml:space="preserve">In the dense, complex environment of Philippines Manila, the Biologist serves as a guardian of health and ecology. Their role is essential in transforming urban challenges into opportunities for sustainable living, ensuring that the city remains habitable for both its human inhabitants and its diverse wildlife.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Biologists in the Ecological and Public Health Landscape of Philippines Manila</dc:title>
  <dc:creator/>
  <dc:language>en</dc:language>
  <cp:keywords/>
  <dcterms:created xsi:type="dcterms:W3CDTF">2026-07-29T17:11:57Z</dcterms:created>
  <dcterms:modified xsi:type="dcterms:W3CDTF">2026-07-29T17:11:57Z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