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1ad67333eae62a3183e1dddb527094cdd4e3e5b"/>
    <w:p>
      <w:pPr>
        <w:pStyle w:val="Heading1"/>
      </w:pPr>
      <w:r>
        <w:t xml:space="preserve">A Strategic Analysis of the Biologist Profession in Sri Lanka Colombo</w:t>
      </w:r>
    </w:p>
    <w:p>
      <w:pPr>
        <w:pStyle w:val="FirstParagraph"/>
      </w:pPr>
      <w:r>
        <w:rPr>
          <w:bCs/>
          <w:b/>
        </w:rPr>
        <w:t xml:space="preserve">Date:</w:t>
      </w:r>
      <w:r>
        <w:t xml:space="preserve"> </w:t>
      </w:r>
      <w:r>
        <w:t xml:space="preserve">May 2024</w:t>
      </w:r>
      <w:r>
        <w:br/>
      </w:r>
      <w:r>
        <w:rPr>
          <w:bCs/>
          <w:b/>
        </w:rPr>
        <w:t xml:space="preserve">District:</w:t>
      </w:r>
      <w:r>
        <w:t xml:space="preserve"> </w:t>
      </w:r>
      <w:r>
        <w:t xml:space="preserve">Colombo, Sri Lanka</w:t>
      </w:r>
      <w:r>
        <w:br/>
      </w:r>
      <w:r>
        <w:rPr>
          <w:bCs/>
          <w:b/>
        </w:rPr>
        <w:t xml:space="preserve">Focus Area:</w:t>
      </w:r>
      <w:r>
        <w:t xml:space="preserve"> </w:t>
      </w:r>
      <w:r>
        <w:t xml:space="preserve">Professional Role, Ecological Impact, and Economic Contribution</w:t>
      </w:r>
    </w:p>
    <w:bookmarkStart w:id="20" w:name="executive-summary"/>
    <w:p>
      <w:pPr>
        <w:pStyle w:val="Heading2"/>
      </w:pPr>
      <w:r>
        <w:t xml:space="preserve">Executive Summary</w:t>
      </w:r>
    </w:p>
    <w:p>
      <w:pPr>
        <w:pStyle w:val="FirstParagraph"/>
      </w:pPr>
      <w:r>
        <w:t xml:space="preserve">This document presents a comprehensive case study examining the multifaceted role of the</w:t>
      </w:r>
      <w:r>
        <w:t xml:space="preserve"> </w:t>
      </w:r>
      <w:r>
        <w:rPr>
          <w:bCs/>
          <w:b/>
        </w:rPr>
        <w:t xml:space="preserve">Biologist</w:t>
      </w:r>
      <w:r>
        <w:t xml:space="preserve"> </w:t>
      </w:r>
      <w:r>
        <w:t xml:space="preserve">within the rapidly evolving urban and ecological landscape of</w:t>
      </w:r>
      <w:r>
        <w:t xml:space="preserve"> </w:t>
      </w:r>
      <w:r>
        <w:rPr>
          <w:bCs/>
          <w:b/>
        </w:rPr>
        <w:t xml:space="preserve">Sri Lanka Colombo</w:t>
      </w:r>
      <w:r>
        <w:t xml:space="preserve">. As Colombo transitions from a traditional port city into a modern metropolis, the intersection of urbanization, climate change adaptation, and biodiversity conservation has become critical. This case study explores how biological sciences are not merely academic pursuits but essential drivers for sustainable development in the Western Province.</w:t>
      </w:r>
    </w:p>
    <w:bookmarkEnd w:id="20"/>
    <w:bookmarkStart w:id="21" w:name="introduction-the-urbanizing-ecosystem"/>
    <w:p>
      <w:pPr>
        <w:pStyle w:val="Heading2"/>
      </w:pPr>
      <w:r>
        <w:t xml:space="preserve">1. Introduction: The Urbanizing Ecosystem</w:t>
      </w:r>
    </w:p>
    <w:p>
      <w:pPr>
        <w:pStyle w:val="FirstParagraph"/>
      </w:pPr>
      <w:r>
        <w:rPr>
          <w:bCs/>
          <w:b/>
        </w:rPr>
        <w:t xml:space="preserve">Sri Lanka Colombo</w:t>
      </w:r>
      <w:r>
        <w:t xml:space="preserve">, situated on the west coast of Sri Lanka, serves as the nation's commercial hub. However, this economic growth comes at a significant environmental cost. The expansion of high-rise developments, infrastructure projects, and industrial zones has led to habitat fragmentation and increased pollution. In this context, the</w:t>
      </w:r>
      <w:r>
        <w:t xml:space="preserve"> </w:t>
      </w:r>
      <w:r>
        <w:rPr>
          <w:bCs/>
          <w:b/>
        </w:rPr>
        <w:t xml:space="preserve">Biologist</w:t>
      </w:r>
      <w:r>
        <w:t xml:space="preserve"> </w:t>
      </w:r>
      <w:r>
        <w:t xml:space="preserve">emerges as a pivotal figure responsible for mitigating these impacts.</w:t>
      </w:r>
    </w:p>
    <w:p>
      <w:pPr>
        <w:pStyle w:val="BodyText"/>
      </w:pPr>
      <w:r>
        <w:t xml:space="preserve">The case study posits that the professional scope of a biologist in Colombo has expanded beyond traditional laboratory research. Today, biologists are integral to urban planning, public health policy, and marine conservation efforts. They serve as the bridge between scientific data and practical implementation in a densely populated coastal environment.</w:t>
      </w:r>
    </w:p>
    <w:bookmarkEnd w:id="21"/>
    <w:bookmarkStart w:id="22" w:name="core-responsibilities-of-the-biologist"/>
    <w:p>
      <w:pPr>
        <w:pStyle w:val="Heading2"/>
      </w:pPr>
      <w:r>
        <w:t xml:space="preserve">2. Core Responsibilities of the Biologist</w:t>
      </w:r>
    </w:p>
    <w:p>
      <w:pPr>
        <w:pStyle w:val="FirstParagraph"/>
      </w:pPr>
      <w:r>
        <w:t xml:space="preserve">To understand the value proposition of a biologist in this region, we must analyze their primary responsibilities:</w:t>
      </w:r>
    </w:p>
    <w:p>
      <w:pPr>
        <w:numPr>
          <w:ilvl w:val="0"/>
          <w:numId w:val="1001"/>
        </w:numPr>
        <w:pStyle w:val="Compact"/>
      </w:pPr>
      <w:r>
        <w:rPr>
          <w:bCs/>
          <w:b/>
        </w:rPr>
        <w:t xml:space="preserve">Environmental Impact Assessment (EIA):</w:t>
      </w:r>
      <w:r>
        <w:t xml:space="preserve"> </w:t>
      </w:r>
      <w:r>
        <w:t xml:space="preserve">Before any major construction project proceeds in Colombo, an EIA is mandated by law. Biologists assess the potential harm to local flora and fauna. For instance, they analyze the impact of new highway expansions on nearby wetlands or mangrove forests.</w:t>
      </w:r>
    </w:p>
    <w:p>
      <w:pPr>
        <w:numPr>
          <w:ilvl w:val="0"/>
          <w:numId w:val="1001"/>
        </w:numPr>
        <w:pStyle w:val="Compact"/>
      </w:pPr>
      <w:r>
        <w:rPr>
          <w:bCs/>
          <w:b/>
        </w:rPr>
        <w:t xml:space="preserve">Pollution Monitoring:</w:t>
      </w:r>
      <w:r>
        <w:t xml:space="preserve"> </w:t>
      </w:r>
      <w:r>
        <w:t xml:space="preserve">Given Colombo’s proximity to the Indian Ocean and its industrial zones, biologists monitor water and air quality. They test for heavy metals in marine life and assess microplastics pollution, providing data that informs government regulations on waste disposal.</w:t>
      </w:r>
    </w:p>
    <w:p>
      <w:pPr>
        <w:numPr>
          <w:ilvl w:val="0"/>
          <w:numId w:val="1001"/>
        </w:numPr>
        <w:pStyle w:val="Compact"/>
      </w:pPr>
      <w:r>
        <w:rPr>
          <w:bCs/>
          <w:b/>
        </w:rPr>
        <w:t xml:space="preserve">Biodiversity Conservation:</w:t>
      </w:r>
      <w:r>
        <w:t xml:space="preserve"> </w:t>
      </w:r>
      <w:r>
        <w:t xml:space="preserve">Sri Lanka is a biodiversity hotspot. Biologists work to protect endemic species that still reside in or near Colombo, such as the Purple-faced langur and various mangrove tree species. They design green corridors to allow wildlife movement amidst urban sprawl.</w:t>
      </w:r>
    </w:p>
    <w:p>
      <w:pPr>
        <w:numPr>
          <w:ilvl w:val="0"/>
          <w:numId w:val="1001"/>
        </w:numPr>
        <w:pStyle w:val="Compact"/>
      </w:pPr>
      <w:r>
        <w:rPr>
          <w:bCs/>
          <w:b/>
        </w:rPr>
        <w:t xml:space="preserve">Public Health Surveillance:</w:t>
      </w:r>
      <w:r>
        <w:t xml:space="preserve"> </w:t>
      </w:r>
      <w:r>
        <w:t xml:space="preserve">In tropical climates like Sri Lanka, vector-borne diseases are a constant threat. Biologists play a crucial role in monitoring mosquito populations that carry Dengue and Malaria, implementing biological control methods to reduce disease transmission in urban slums and residential areas.</w:t>
      </w:r>
    </w:p>
    <w:bookmarkEnd w:id="22"/>
    <w:bookmarkStart w:id="25" w:name="Xb072fd1a76e055d5894de6e17d71c0173d119bf"/>
    <w:p>
      <w:pPr>
        <w:pStyle w:val="Heading2"/>
      </w:pPr>
      <w:r>
        <w:t xml:space="preserve">3. Case Scenario: The Galle Face Green Restoration</w:t>
      </w:r>
    </w:p>
    <w:p>
      <w:pPr>
        <w:pStyle w:val="FirstParagraph"/>
      </w:pPr>
      <w:r>
        <w:t xml:space="preserve">To illustrate the practical application of biological principles, this case study examines a hypothetical but realistic scenario involving the restoration of coastal ecosystems in Colombo.</w:t>
      </w:r>
    </w:p>
    <w:bookmarkStart w:id="23" w:name="the-challenge"/>
    <w:p>
      <w:pPr>
        <w:pStyle w:val="Heading3"/>
      </w:pPr>
      <w:r>
        <w:t xml:space="preserve">The Challenge</w:t>
      </w:r>
    </w:p>
    <w:p>
      <w:pPr>
        <w:pStyle w:val="FirstParagraph"/>
      </w:pPr>
      <w:r>
        <w:t xml:space="preserve">The coastal areas surrounding Colombo suffer from severe erosion and loss of mangrove habitats due to illegal dumping and urban development. The local ecosystem’s ability to buffer against storm surges is diminished, threatening both wildlife and human settlements.</w:t>
      </w:r>
    </w:p>
    <w:bookmarkEnd w:id="23"/>
    <w:bookmarkStart w:id="24" w:name="the-biologists-intervention"/>
    <w:p>
      <w:pPr>
        <w:pStyle w:val="Heading3"/>
      </w:pPr>
      <w:r>
        <w:t xml:space="preserve">The Biologist's Intervention</w:t>
      </w:r>
    </w:p>
    <w:p>
      <w:pPr>
        <w:pStyle w:val="FirstParagraph"/>
      </w:pPr>
      <w:r>
        <w:t xml:space="preserve">A team of marine biologists was commissioned by the Colombo Municipal Council. Their approach involved:</w:t>
      </w:r>
    </w:p>
    <w:p>
      <w:pPr>
        <w:numPr>
          <w:ilvl w:val="0"/>
          <w:numId w:val="1002"/>
        </w:numPr>
        <w:pStyle w:val="Compact"/>
      </w:pPr>
      <w:r>
        <w:rPr>
          <w:bCs/>
          <w:b/>
        </w:rPr>
        <w:t xml:space="preserve">Surveying:</w:t>
      </w:r>
      <w:r>
        <w:t xml:space="preserve"> </w:t>
      </w:r>
      <w:r>
        <w:t xml:space="preserve">Conducting a baseline survey to identify existing species of mangroves (such as *Rhizophora mucronata*) and associated aquatic life.</w:t>
      </w:r>
    </w:p>
    <w:p>
      <w:pPr>
        <w:numPr>
          <w:ilvl w:val="0"/>
          <w:numId w:val="1002"/>
        </w:numPr>
        <w:pStyle w:val="Compact"/>
      </w:pPr>
      <w:r>
        <w:rPr>
          <w:bCs/>
          <w:b/>
        </w:rPr>
        <w:t xml:space="preserve">Data Analysis:</w:t>
      </w:r>
      <w:r>
        <w:t xml:space="preserve"> </w:t>
      </w:r>
      <w:r>
        <w:t xml:space="preserve">Correlating erosion rates with the loss of specific plant roots that stabilize sediment.</w:t>
      </w:r>
    </w:p>
    <w:p>
      <w:pPr>
        <w:numPr>
          <w:ilvl w:val="0"/>
          <w:numId w:val="1002"/>
        </w:numPr>
        <w:pStyle w:val="Compact"/>
      </w:pPr>
      <w:r>
        <w:rPr>
          <w:bCs/>
          <w:b/>
        </w:rPr>
        <w:t xml:space="preserve">Restoration Plan:</w:t>
      </w:r>
      <w:r>
        <w:t xml:space="preserve"> </w:t>
      </w:r>
      <w:r>
        <w:t xml:space="preserve">Developing a planting strategy using native species adapted to saline conditions. The biologists also introduced educational programs for local communities to discourage dumping and encourage community-led maintenance.</w:t>
      </w:r>
    </w:p>
    <w:p>
      <w:pPr>
        <w:pStyle w:val="FirstParagraph"/>
      </w:pPr>
      <w:r>
        <w:t xml:space="preserve">The result was a measurable increase in sediment stability and the return of juvenile fish populations, demonstrating the economic value of healthy ecosystems through fisheries support.</w:t>
      </w:r>
    </w:p>
    <w:bookmarkEnd w:id="24"/>
    <w:bookmarkEnd w:id="25"/>
    <w:bookmarkStart w:id="26" w:name="Xed91c0e0eab55c71008e4952dd17bba5e1510c8"/>
    <w:p>
      <w:pPr>
        <w:pStyle w:val="Heading2"/>
      </w:pPr>
      <w:r>
        <w:t xml:space="preserve">4. Challenges Faced by Biologists in Colombo</w:t>
      </w:r>
    </w:p>
    <w:p>
      <w:pPr>
        <w:pStyle w:val="FirstParagraph"/>
      </w:pPr>
      <w:r>
        <w:t xml:space="preserve">Despite their importance, biologists operating in Sri Lanka face distinct challenges:</w:t>
      </w:r>
    </w:p>
    <w:p>
      <w:pPr>
        <w:numPr>
          <w:ilvl w:val="0"/>
          <w:numId w:val="1003"/>
        </w:numPr>
        <w:pStyle w:val="Compact"/>
      </w:pPr>
      <w:r>
        <w:rPr>
          <w:bCs/>
          <w:b/>
        </w:rPr>
        <w:t xml:space="preserve">Funding Limitations:</w:t>
      </w:r>
      <w:r>
        <w:t xml:space="preserve"> </w:t>
      </w:r>
      <w:r>
        <w:t xml:space="preserve">Research and conservation projects often rely on short-term grants from international bodies. Long-term sustainability is difficult to achieve without consistent government funding.</w:t>
      </w:r>
    </w:p>
    <w:p>
      <w:pPr>
        <w:numPr>
          <w:ilvl w:val="0"/>
          <w:numId w:val="1003"/>
        </w:numPr>
        <w:pStyle w:val="Compact"/>
      </w:pPr>
      <w:r>
        <w:rPr>
          <w:bCs/>
          <w:b/>
        </w:rPr>
        <w:t xml:space="preserve">Regulatory Enforcement:</w:t>
      </w:r>
      <w:r>
        <w:t xml:space="preserve"> </w:t>
      </w:r>
      <w:r>
        <w:t xml:space="preserve">While environmental laws exist in Sri Lanka, enforcement can be weak. Biologists often find their recommendations ignored by developers prioritizing speed and cost over ecological integrity.</w:t>
      </w:r>
    </w:p>
    <w:p>
      <w:pPr>
        <w:numPr>
          <w:ilvl w:val="0"/>
          <w:numId w:val="1003"/>
        </w:numPr>
        <w:pStyle w:val="Compact"/>
      </w:pPr>
      <w:r>
        <w:rPr>
          <w:bCs/>
          <w:b/>
        </w:rPr>
        <w:t xml:space="preserve">Awareness Gap:</w:t>
      </w:r>
      <w:r>
        <w:t xml:space="preserve"> </w:t>
      </w:r>
      <w:r>
        <w:t xml:space="preserve">There is a significant gap in public understanding of biological processes. Misconceptions about pests, invasive species, and the value of "weeds" or wild areas hinder conservation efforts.</w:t>
      </w:r>
    </w:p>
    <w:bookmarkEnd w:id="26"/>
    <w:bookmarkStart w:id="27" w:name="opportunities-for-growth-and-innovation"/>
    <w:p>
      <w:pPr>
        <w:pStyle w:val="Heading2"/>
      </w:pPr>
      <w:r>
        <w:t xml:space="preserve">5. Opportunities for Growth and Innovation</w:t>
      </w:r>
    </w:p>
    <w:p>
      <w:pPr>
        <w:pStyle w:val="FirstParagraph"/>
      </w:pPr>
      <w:r>
        <w:t xml:space="preserve">The role of the biologist in Colombo is poised for expansion due to several factors:</w:t>
      </w:r>
    </w:p>
    <w:p>
      <w:pPr>
        <w:numPr>
          <w:ilvl w:val="0"/>
          <w:numId w:val="1004"/>
        </w:numPr>
        <w:pStyle w:val="Compact"/>
      </w:pPr>
      <w:r>
        <w:rPr>
          <w:bCs/>
          <w:b/>
        </w:rPr>
        <w:t xml:space="preserve">Eco-Tourism:</w:t>
      </w:r>
      <w:r>
        <w:t xml:space="preserve"> </w:t>
      </w:r>
      <w:r>
        <w:t xml:space="preserve">As tourism rebounds, there is a growing demand for biological guides and consultants who can highlight Sri Lanka’s unique biodiversity. This creates new revenue streams for professionals.</w:t>
      </w:r>
    </w:p>
    <w:p>
      <w:pPr>
        <w:numPr>
          <w:ilvl w:val="0"/>
          <w:numId w:val="1004"/>
        </w:numPr>
        <w:pStyle w:val="Compact"/>
      </w:pPr>
      <w:r>
        <w:rPr>
          <w:bCs/>
          <w:b/>
        </w:rPr>
        <w:t xml:space="preserve">Agricultural Innovation:</w:t>
      </w:r>
      <w:r>
        <w:t xml:space="preserve"> </w:t>
      </w:r>
      <w:r>
        <w:t xml:space="preserve">With food security being a national priority, biologists are essential in developing drought-resistant crops and sustainable farming techniques that reduce chemical usage.</w:t>
      </w:r>
    </w:p>
    <w:p>
      <w:pPr>
        <w:numPr>
          <w:ilvl w:val="0"/>
          <w:numId w:val="1004"/>
        </w:numPr>
        <w:pStyle w:val="Compact"/>
      </w:pPr>
      <w:r>
        <w:rPr>
          <w:bCs/>
          <w:b/>
        </w:rPr>
        <w:t xml:space="preserve">Clinical Diagnostics:</w:t>
      </w:r>
      <w:r>
        <w:t xml:space="preserve"> </w:t>
      </w:r>
      <w:r>
        <w:t xml:space="preserve">The post-pandemic world has heightened the importance of microbiologists. Hospitals in Colombo are investing more in diagnostic laboratories, creating jobs for microbiologists and geneticists.</w:t>
      </w:r>
    </w:p>
    <w:bookmarkEnd w:id="27"/>
    <w:bookmarkStart w:id="28" w:name="conclusion"/>
    <w:p>
      <w:pPr>
        <w:pStyle w:val="Heading2"/>
      </w:pPr>
      <w:r>
        <w:t xml:space="preserve">6. Conclusion</w:t>
      </w:r>
    </w:p>
    <w:p>
      <w:pPr>
        <w:pStyle w:val="FirstParagraph"/>
      </w:pPr>
      <w:r>
        <w:t xml:space="preserve">The case study clearly indicates that the profession of a</w:t>
      </w:r>
      <w:r>
        <w:t xml:space="preserve"> </w:t>
      </w:r>
      <w:r>
        <w:rPr>
          <w:bCs/>
          <w:b/>
        </w:rPr>
        <w:t xml:space="preserve">Biologist</w:t>
      </w:r>
      <w:r>
        <w:t xml:space="preserve"> </w:t>
      </w:r>
      <w:r>
        <w:t xml:space="preserve">is indispensable to the future of</w:t>
      </w:r>
      <w:r>
        <w:t xml:space="preserve"> </w:t>
      </w:r>
      <w:r>
        <w:rPr>
          <w:bCs/>
          <w:b/>
        </w:rPr>
        <w:t xml:space="preserve">Sri Lanka Colombo</w:t>
      </w:r>
      <w:r>
        <w:t xml:space="preserve">. The city’s sustainability depends on balancing economic development with ecological preservation. Biologists provide the scientific foundation for this balance.</w:t>
      </w:r>
    </w:p>
    <w:p>
      <w:pPr>
        <w:pStyle w:val="BodyText"/>
      </w:pPr>
      <w:r>
        <w:t xml:space="preserve">Policymakers, urban planners, and private sector leaders must recognize biologists not as obstacles to development, but as strategic partners. By integrating biological expertise into every stage of project planning—from initial feasibility studies to long-term monitoring—Colombo can transform into a model of sustainable urban living in South Asia.</w:t>
      </w:r>
    </w:p>
    <w:p>
      <w:pPr>
        <w:pStyle w:val="BodyText"/>
      </w:pPr>
      <w:r>
        <w:t xml:space="preserve">Future initiatives should focus on increasing funding for local research institutions, strengthening environmental law enforcement based on biological data, and enhancing public education regarding the value of biodiversity. Only through such collaborative efforts can Sri Lanka Colombo thrive as a modern city that respects its natural heritage.</w:t>
      </w:r>
    </w:p>
    <w:p>
      <w:r>
        <w:pict>
          <v:rect style="width:0;height:1.5pt" o:hralign="center" o:hrstd="t" o:hr="t"/>
        </w:pict>
      </w:r>
    </w:p>
    <w:p>
      <w:pPr>
        <w:pStyle w:val="FirstParagraph"/>
      </w:pPr>
      <w:r>
        <w:rPr>
          <w:iCs/>
          <w:i/>
        </w:rPr>
        <w:t xml:space="preserve">This document was generated for educational and strategic planning purposes regarding the biological sciences sector in Sri Lanka.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Sri Lanka Colombo</dc:title>
  <dc:creator/>
  <dc:language>en</dc:language>
  <cp:keywords/>
  <dcterms:created xsi:type="dcterms:W3CDTF">2026-07-29T05:46:21Z</dcterms:created>
  <dcterms:modified xsi:type="dcterms:W3CDTF">2026-07-29T05:46:21Z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