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Sudan</w:t>
      </w:r>
      <w:r>
        <w:t xml:space="preserve"> </w:t>
      </w:r>
      <w:r>
        <w:t xml:space="preserve">Khartoum</w:t>
      </w:r>
    </w:p>
    <w:bookmarkStart w:id="30" w:name="X7f694265f680811649da522efeb615ff26b5a4e"/>
    <w:p>
      <w:pPr>
        <w:pStyle w:val="Heading1"/>
      </w:pPr>
      <w:r>
        <w:t xml:space="preserve">Case Study: Integrating Biological Expertise into the Ecological Restoration of Sudan Khartoum</w:t>
      </w:r>
    </w:p>
    <w:p>
      <w:pPr>
        <w:pStyle w:val="FirstParagraph"/>
      </w:pPr>
      <w:r>
        <w:rPr>
          <w:bCs/>
          <w:b/>
        </w:rPr>
        <w:t xml:space="preserve">Date:</w:t>
      </w:r>
      <w:r>
        <w:t xml:space="preserve"> </w:t>
      </w:r>
      <w:r>
        <w:t xml:space="preserve">October 2023</w:t>
      </w:r>
      <w:r>
        <w:br/>
      </w:r>
      <w:r>
        <w:rPr>
          <w:bCs/>
          <w:b/>
        </w:rPr>
        <w:t xml:space="preserve">Location:</w:t>
      </w:r>
      <w:r>
        <w:t xml:space="preserve">Khartoum, Sudan</w:t>
      </w:r>
      <w:r>
        <w:br/>
      </w:r>
    </w:p>
    <w:p>
      <w:pPr>
        <w:pStyle w:val="BodyText"/>
      </w:pPr>
      <w:r>
        <w:t xml:space="preserve">Subject:The Critical Role of the Biologist in Urban and Riverine Sustainability</w:t>
      </w:r>
      <w:r>
        <w:br/>
      </w:r>
    </w:p>
    <w:bookmarkStart w:id="20" w:name="executive-summary"/>
    <w:p>
      <w:pPr>
        <w:pStyle w:val="Heading2"/>
      </w:pPr>
      <w:r>
        <w:t xml:space="preserve">1. Executive Summary</w:t>
      </w:r>
    </w:p>
    <w:p>
      <w:pPr>
        <w:pStyle w:val="FirstParagraph"/>
      </w:pPr>
      <w:r>
        <w:t xml:space="preserve">The rapid urbanization of Khartoum, situated at the confluence of the White Nile and Blue Nile, has placed unprecedented pressure on local ecosystems. This</w:t>
      </w:r>
      <w:r>
        <w:t xml:space="preserve"> </w:t>
      </w:r>
      <w:r>
        <w:rPr>
          <w:bCs/>
          <w:b/>
        </w:rPr>
        <w:t xml:space="preserve">Case Study</w:t>
      </w:r>
      <w:r>
        <w:t xml:space="preserve">, titled "The Role of the Biologist in Sudan Khartoum," examines how professional biological intervention can mitigate environmental degradation while supporting public health and agricultural stability. As climate change intensifies droughts and floods in North Africa, the expertise of a dedicated</w:t>
      </w:r>
      <w:r>
        <w:t xml:space="preserve"> </w:t>
      </w:r>
      <w:r>
        <w:rPr>
          <w:bCs/>
          <w:b/>
        </w:rPr>
        <w:t xml:space="preserve">Biologist becomes not just an academic necessity but a practical imperative for the survival and thriving of</w:t>
      </w:r>
      <w:r>
        <w:rPr>
          <w:bCs/>
          <w:b/>
        </w:rPr>
        <w:t xml:space="preserve"> </w:t>
      </w:r>
      <w:r>
        <w:rPr>
          <w:bCs/>
          <w:b/>
          <w:bCs/>
          <w:b/>
        </w:rPr>
        <w:t xml:space="preserve">Sudan Khartoum</w:t>
      </w:r>
      <w:r>
        <w:rPr>
          <w:bCs/>
          <w:b/>
        </w:rPr>
        <w:t xml:space="preserve">. This document outlines the specific challenges facing the region, proposed biological interventions, and the long-term benefits of integrating scientific ecological management into urban planning.</w:t>
      </w:r>
    </w:p>
    <w:bookmarkEnd w:id="20"/>
    <w:bookmarkStart w:id="21" w:name="Xe4865642f389b217a691822fe26a5a403d8fe93"/>
    <w:p>
      <w:pPr>
        <w:pStyle w:val="Heading2"/>
      </w:pPr>
      <w:r>
        <w:t xml:space="preserve">2. Contextual Background: The Unique Environment of Sudan Khartoum</w:t>
      </w:r>
    </w:p>
    <w:p>
      <w:pPr>
        <w:pStyle w:val="FirstParagraph"/>
      </w:pPr>
      <w:r>
        <w:rPr>
          <w:bCs/>
          <w:b/>
        </w:rPr>
        <w:t xml:space="preserve">Sudan Khartoum</w:t>
      </w:r>
      <w:r>
        <w:t xml:space="preserve"> </w:t>
      </w:r>
      <w:r>
        <w:t xml:space="preserve">is a city defined by its water. It is one of the few capitals in the world located at the junction of two major rivers, creating a complex microclimate and rich riparian habitats. However, this geographical advantage comes with significant ecological vulnerabilities. The city faces challenges such as soil salinity, loss of biodiversity due to urban sprawl, and water pollution affecting both human consumption and aquatic life.</w:t>
      </w:r>
      <w:r>
        <w:t xml:space="preserve"> </w:t>
      </w:r>
      <w:r>
        <w:t xml:space="preserve">Historically reliant on agriculture along the Nile banks</w:t>
      </w:r>
      <w:r>
        <w:t xml:space="preserve"> </w:t>
      </w:r>
      <w:r>
        <w:rPr>
          <w:bCs/>
          <w:b/>
        </w:rPr>
        <w:t xml:space="preserve">Sudan Khartoum</w:t>
      </w:r>
      <w:r>
        <w:t xml:space="preserve"> </w:t>
      </w:r>
      <w:r>
        <w:t xml:space="preserve">has seen these agricultural zones encroached upon by informal settlements and industrial waste. The result is a fragmented ecosystem where native flora and fauna are displaced, leading to a loss of natural buffers against flooding. In this context, the traditional approach to city management, which often prioritizes concrete construction over green infrastructure, has proven insufficient. There is an urgent need for a specialized professional—a</w:t>
      </w:r>
      <w:r>
        <w:t xml:space="preserve"> </w:t>
      </w:r>
      <w:r>
        <w:rPr>
          <w:bCs/>
          <w:b/>
        </w:rPr>
        <w:t xml:space="preserve">Biologist—to bridge the gap between ecological science and urban policy in</w:t>
      </w:r>
      <w:r>
        <w:rPr>
          <w:bCs/>
          <w:b/>
        </w:rPr>
        <w:t xml:space="preserve"> </w:t>
      </w:r>
      <w:r>
        <w:rPr>
          <w:bCs/>
          <w:b/>
          <w:bCs/>
          <w:b/>
        </w:rPr>
        <w:t xml:space="preserve">Sudan Khartoum.</w:t>
      </w:r>
    </w:p>
    <w:bookmarkEnd w:id="21"/>
    <w:bookmarkStart w:id="22" w:name="X021a376ea797e1ef09f5f71d52a4d97cc5e27bf"/>
    <w:p>
      <w:pPr>
        <w:pStyle w:val="Heading2"/>
      </w:pPr>
      <w:r>
        <w:t xml:space="preserve">3. Problem Statement: Environmental Degradation and Health Risks</w:t>
      </w:r>
    </w:p>
    <w:p>
      <w:pPr>
        <w:pStyle w:val="FirstParagraph"/>
      </w:pPr>
      <w:r>
        <w:t xml:space="preserve">The primary problem identified in this</w:t>
      </w:r>
      <w:r>
        <w:t xml:space="preserve"> </w:t>
      </w:r>
      <w:r>
        <w:rPr>
          <w:bCs/>
          <w:b/>
        </w:rPr>
        <w:t xml:space="preserve">Case Study</w:t>
      </w:r>
      <w:r>
        <w:t xml:space="preserve"> </w:t>
      </w:r>
      <w:r>
        <w:t xml:space="preserve">is the decline in environmental quality within</w:t>
      </w:r>
      <w:r>
        <w:t xml:space="preserve"> </w:t>
      </w:r>
      <w:r>
        <w:rPr>
          <w:bCs/>
          <w:b/>
        </w:rPr>
        <w:t xml:space="preserve">Sudan Khartoum, directly impacting public health and economic sustainability. Key issues include:</w:t>
      </w:r>
    </w:p>
    <w:p>
      <w:pPr>
        <w:numPr>
          <w:ilvl w:val="0"/>
          <w:numId w:val="1001"/>
        </w:numPr>
        <w:pStyle w:val="Compact"/>
      </w:pPr>
      <w:r>
        <w:rPr>
          <w:bCs/>
          <w:b/>
        </w:rPr>
        <w:t xml:space="preserve">Aquatic Pollution:</w:t>
      </w:r>
      <w:r>
        <w:t xml:space="preserve">The confluence of the Niles acts as a natural filter, but untreated industrial and sewage waste disrupts this balance. A</w:t>
      </w:r>
    </w:p>
    <w:p>
      <w:pPr>
        <w:numPr>
          <w:ilvl w:val="0"/>
          <w:numId w:val="1000"/>
        </w:numPr>
        <w:pStyle w:val="Compact"/>
      </w:pPr>
      <w:r>
        <w:t xml:space="preserve">Biologist must assess the bioaccumulation of toxins in fish populations, which are a staple protein source for many residents.</w:t>
      </w:r>
    </w:p>
    <w:p>
      <w:pPr>
        <w:numPr>
          <w:ilvl w:val="0"/>
          <w:numId w:val="1001"/>
        </w:numPr>
        <w:pStyle w:val="Compact"/>
      </w:pPr>
      <w:r>
        <w:rPr>
          <w:bCs/>
          <w:b/>
        </w:rPr>
        <w:t xml:space="preserve">Air Quality and Urban Heat Island Effect:</w:t>
      </w:r>
      <w:r>
        <w:t xml:space="preserve">The reduction of green spaces in central Khartoum has led to higher local temperatures and poorer air quality. The lack of native vegetation, such as Acacia species, exacerbates dust storms common in the region.</w:t>
      </w:r>
    </w:p>
    <w:p>
      <w:pPr>
        <w:numPr>
          <w:ilvl w:val="0"/>
          <w:numId w:val="1001"/>
        </w:numPr>
        <w:pStyle w:val="Compact"/>
      </w:pPr>
      <w:r>
        <w:rPr>
          <w:bCs/>
          <w:b/>
        </w:rPr>
        <w:t xml:space="preserve">Biodiversity Loss:</w:t>
      </w:r>
      <w:r>
        <w:t xml:space="preserve">Native bird and insect populations are declining due to habitat destruction. This loss impacts pollination rates for urban gardens and agricultural outskirts of</w:t>
      </w:r>
    </w:p>
    <w:p>
      <w:pPr>
        <w:numPr>
          <w:ilvl w:val="0"/>
          <w:numId w:val="1000"/>
        </w:numPr>
        <w:pStyle w:val="Compact"/>
      </w:pPr>
      <w:r>
        <w:t xml:space="preserve">Sudan Khartoum.</w:t>
      </w:r>
    </w:p>
    <w:p>
      <w:pPr>
        <w:pStyle w:val="FirstParagraph"/>
      </w:pPr>
      <w:r>
        <w:t xml:space="preserve">Without a systematic approach guided by biological science, these issues will continue to worsen, leading to higher healthcare costs and reduced agricultural yields.</w:t>
      </w:r>
    </w:p>
    <w:bookmarkEnd w:id="22"/>
    <w:bookmarkStart w:id="26" w:name="X9ec8c0aea3830c4723012d9e90ded437b87de2c"/>
    <w:p>
      <w:pPr>
        <w:pStyle w:val="Heading2"/>
      </w:pPr>
      <w:r>
        <w:t xml:space="preserve">4. The Role of the Biologist: Strategic Interventions</w:t>
      </w:r>
    </w:p>
    <w:p>
      <w:pPr>
        <w:pStyle w:val="FirstParagraph"/>
      </w:pPr>
      <w:r>
        <w:t xml:space="preserve">In this</w:t>
      </w:r>
      <w:r>
        <w:t xml:space="preserve"> </w:t>
      </w:r>
      <w:r>
        <w:rPr>
          <w:bCs/>
          <w:b/>
        </w:rPr>
        <w:t xml:space="preserve">Case Study</w:t>
      </w:r>
      <w:r>
        <w:t xml:space="preserve">, we posit that hiring or consulting with a qualified</w:t>
      </w:r>
      <w:r>
        <w:t xml:space="preserve"> </w:t>
      </w:r>
      <w:r>
        <w:rPr>
          <w:bCs/>
          <w:b/>
        </w:rPr>
        <w:t xml:space="preserve">Biologist is the most effective strategy to address these multifaceted problems. The role extends beyond mere observation; it involves active management and restoration.</w:t>
      </w:r>
    </w:p>
    <w:bookmarkStart w:id="23" w:name="ecological-assessment-and-monitoring"/>
    <w:p>
      <w:pPr>
        <w:pStyle w:val="Heading3"/>
      </w:pPr>
      <w:r>
        <w:t xml:space="preserve">4.1 Ecological Assessment and Monitoring</w:t>
      </w:r>
    </w:p>
    <w:p>
      <w:pPr>
        <w:pStyle w:val="FirstParagraph"/>
      </w:pPr>
      <w:r>
        <w:t xml:space="preserve">The first step for a</w:t>
      </w:r>
      <w:r>
        <w:t xml:space="preserve"> </w:t>
      </w:r>
      <w:r>
        <w:rPr>
          <w:bCs/>
          <w:b/>
        </w:rPr>
        <w:t xml:space="preserve">Biologist in</w:t>
      </w:r>
      <w:r>
        <w:rPr>
          <w:bCs/>
          <w:b/>
        </w:rPr>
        <w:t xml:space="preserve"> </w:t>
      </w:r>
      <w:r>
        <w:rPr>
          <w:bCs/>
          <w:b/>
          <w:bCs/>
          <w:b/>
        </w:rPr>
        <w:t xml:space="preserve">Sudan Khartoum is to conduct a comprehensive baseline assessment. This involves mapping current vegetation cover, testing water quality for biological contaminants (such as bacteria and parasites), and surveying local wildlife populations. By establishing data-driven benchmarks, the city can measure the success of future interventions. For instance, monitoring the health of Nile perch or tilapia provides an indirect but vital metric for overall river health in</w:t>
      </w:r>
      <w:r>
        <w:rPr>
          <w:bCs/>
          <w:b/>
          <w:bCs/>
          <w:b/>
        </w:rPr>
        <w:t xml:space="preserve"> </w:t>
      </w:r>
      <w:r>
        <w:rPr>
          <w:bCs/>
          <w:b/>
          <w:bCs/>
          <w:b/>
          <w:bCs/>
          <w:b/>
        </w:rPr>
        <w:t xml:space="preserve">Sudan Khartoum.</w:t>
      </w:r>
    </w:p>
    <w:bookmarkEnd w:id="23"/>
    <w:bookmarkStart w:id="24" w:name="restoration-of-native-flora"/>
    <w:p>
      <w:pPr>
        <w:pStyle w:val="Heading3"/>
      </w:pPr>
      <w:r>
        <w:t xml:space="preserve">4.2 Restoration of Native Flora</w:t>
      </w:r>
    </w:p>
    <w:p>
      <w:pPr>
        <w:pStyle w:val="FirstParagraph"/>
      </w:pPr>
      <w:r>
        <w:t xml:space="preserve">A key recommendation from this</w:t>
      </w:r>
      <w:r>
        <w:t xml:space="preserve"> </w:t>
      </w:r>
      <w:r>
        <w:rPr>
          <w:bCs/>
          <w:b/>
        </w:rPr>
        <w:t xml:space="preserve">Case Study Biologist would design a greening strategy that utilizes species like Acacia nilotica (Gabak) and Faidherbia albida. These trees not only provide shade, reducing the urban heat island effect, but also fix nitrogen in the soil, improving fertility for nearby agricultural plots on the outskirts of</w:t>
      </w:r>
      <w:r>
        <w:rPr>
          <w:bCs/>
          <w:b/>
        </w:rPr>
        <w:t xml:space="preserve"> </w:t>
      </w:r>
      <w:r>
        <w:rPr>
          <w:bCs/>
          <w:b/>
          <w:bCs/>
          <w:b/>
        </w:rPr>
        <w:t xml:space="preserve">Sudan Khartoum.</w:t>
      </w:r>
    </w:p>
    <w:bookmarkEnd w:id="24"/>
    <w:bookmarkStart w:id="25" w:name="water-treatment-and-wetland-preservation"/>
    <w:p>
      <w:pPr>
        <w:pStyle w:val="Heading3"/>
      </w:pPr>
      <w:r>
        <w:t xml:space="preserve">4.3 Water Treatment and Wetland Preservation</w:t>
      </w:r>
    </w:p>
    <w:p>
      <w:pPr>
        <w:pStyle w:val="FirstParagraph"/>
      </w:pPr>
      <w:r>
        <w:t xml:space="preserve">Constructed wetlands can serve as natural filtration systems for wastewater in densely populated areas of</w:t>
      </w:r>
      <w:r>
        <w:t xml:space="preserve"> </w:t>
      </w:r>
      <w:r>
        <w:rPr>
          <w:bCs/>
          <w:b/>
        </w:rPr>
        <w:t xml:space="preserve">Sudan Khartoum. A</w:t>
      </w:r>
      <w:r>
        <w:rPr>
          <w:bCs/>
          <w:b/>
        </w:rPr>
        <w:t xml:space="preserve"> </w:t>
      </w:r>
      <w:r>
        <w:rPr>
          <w:bCs/>
          <w:b/>
          <w:bCs/>
          <w:b/>
        </w:rPr>
        <w:t xml:space="preserve">Biologist would engineer these systems using specific aquatic plants (phytoremediation) that absorb heavy metals and nutrients from the water. This approach is cost-effective compared to large-scale mechanical treatment plants and simultaneously creates habitats for birds and amphibians, thereby enhancing urban biodiversity.</w:t>
      </w:r>
    </w:p>
    <w:bookmarkEnd w:id="25"/>
    <w:bookmarkEnd w:id="26"/>
    <w:bookmarkStart w:id="27" w:name="X562f11c8212bd881096fb1f8e693b378f419771"/>
    <w:p>
      <w:pPr>
        <w:pStyle w:val="Heading2"/>
      </w:pPr>
      <w:r>
        <w:t xml:space="preserve">5. Implementation Challenges in Sudan Khartoum</w:t>
      </w:r>
    </w:p>
    <w:p>
      <w:pPr>
        <w:pStyle w:val="FirstParagraph"/>
      </w:pPr>
      <w:r>
        <w:t xml:space="preserve">Implementing biological solutions in</w:t>
      </w:r>
      <w:r>
        <w:t xml:space="preserve"> </w:t>
      </w:r>
      <w:r>
        <w:rPr>
          <w:bCs/>
          <w:b/>
        </w:rPr>
        <w:t xml:space="preserve">Sudan Khartoum is not without obstacles. Political instability and economic constraints often limit funding for scientific initiatives. Furthermore, there may be a lack of public awareness regarding the importance of ecological balance. A</w:t>
      </w:r>
      <w:r>
        <w:rPr>
          <w:bCs/>
          <w:b/>
        </w:rPr>
        <w:t xml:space="preserve"> </w:t>
      </w:r>
      <w:r>
        <w:rPr>
          <w:bCs/>
          <w:b/>
          <w:bCs/>
          <w:b/>
        </w:rPr>
        <w:t xml:space="preserve">Biologist must therefore also act as an educator, engaging with local communities in</w:t>
      </w:r>
      <w:r>
        <w:rPr>
          <w:bCs/>
          <w:b/>
          <w:bCs/>
          <w:b/>
        </w:rPr>
        <w:t xml:space="preserve"> </w:t>
      </w:r>
      <w:r>
        <w:rPr>
          <w:bCs/>
          <w:b/>
          <w:bCs/>
          <w:b/>
          <w:bCs/>
          <w:b/>
        </w:rPr>
        <w:t xml:space="preserve">Sudan Khartoum to explain how environmental health directly correlates with their livelihoods. For example, demonstrating how polluted water leads to disease can encourage community participation in river cleanup and conservation efforts.</w:t>
      </w:r>
      <w:r>
        <w:rPr>
          <w:bCs/>
          <w:b/>
          <w:bCs/>
          <w:b/>
          <w:bCs/>
          <w:b/>
        </w:rPr>
        <w:t xml:space="preserve"> </w:t>
      </w:r>
      <w:r>
        <w:rPr>
          <w:bCs/>
          <w:b/>
          <w:bCs/>
          <w:b/>
          <w:bCs/>
          <w:b/>
        </w:rPr>
        <w:t xml:space="preserve">Additionally, the technical capacity within the region needs strengthening. Training local university students and junior staff in modern biological techniques ensures that the expertise remains within</w:t>
      </w:r>
      <w:r>
        <w:rPr>
          <w:bCs/>
          <w:b/>
          <w:bCs/>
          <w:b/>
          <w:bCs/>
          <w:b/>
        </w:rPr>
        <w:t xml:space="preserve"> </w:t>
      </w:r>
      <w:r>
        <w:rPr>
          <w:bCs/>
          <w:b/>
          <w:bCs/>
          <w:b/>
          <w:bCs/>
          <w:b/>
          <w:bCs/>
          <w:b/>
        </w:rPr>
        <w:t xml:space="preserve">Sudan Khartoum even after initial consultants depart. This knowledge transfer is a critical component of sustainable development outlined in this</w:t>
      </w:r>
      <w:r>
        <w:rPr>
          <w:bCs/>
          <w:b/>
          <w:bCs/>
          <w:b/>
          <w:bCs/>
          <w:b/>
          <w:bCs/>
          <w:b/>
        </w:rPr>
        <w:t xml:space="preserve"> </w:t>
      </w:r>
      <w:r>
        <w:rPr>
          <w:bCs/>
          <w:b/>
          <w:bCs/>
          <w:b/>
          <w:bCs/>
          <w:b/>
          <w:bCs/>
          <w:b/>
          <w:bCs/>
          <w:b/>
        </w:rPr>
        <w:t xml:space="preserve">Case Study.</w:t>
      </w:r>
    </w:p>
    <w:bookmarkEnd w:id="27"/>
    <w:bookmarkStart w:id="28" w:name="expected-outcomes-and-benefits"/>
    <w:p>
      <w:pPr>
        <w:pStyle w:val="Heading2"/>
      </w:pPr>
      <w:r>
        <w:t xml:space="preserve">6. Expected Outcomes and Benefits</w:t>
      </w:r>
    </w:p>
    <w:p>
      <w:pPr>
        <w:pStyle w:val="FirstParagraph"/>
      </w:pPr>
      <w:r>
        <w:t xml:space="preserve">If the recommendations of this</w:t>
      </w:r>
      <w:r>
        <w:t xml:space="preserve"> </w:t>
      </w:r>
      <w:r>
        <w:rPr>
          <w:bCs/>
          <w:b/>
        </w:rPr>
        <w:t xml:space="preserve">Case Study Sudan Khartoum, several positive outcomes are anticipated:</w:t>
      </w:r>
    </w:p>
    <w:p>
      <w:pPr>
        <w:numPr>
          <w:ilvl w:val="0"/>
          <w:numId w:val="1002"/>
        </w:numPr>
        <w:pStyle w:val="Compact"/>
      </w:pPr>
      <w:r>
        <w:rPr>
          <w:bCs/>
          <w:b/>
        </w:rPr>
        <w:t xml:space="preserve">Improved Public Health:</w:t>
      </w:r>
    </w:p>
    <w:p>
      <w:pPr>
        <w:numPr>
          <w:ilvl w:val="0"/>
          <w:numId w:val="1002"/>
        </w:numPr>
        <w:pStyle w:val="Compact"/>
      </w:pPr>
      <w:r>
        <w:rPr>
          <w:bCs/>
          <w:b/>
        </w:rPr>
        <w:t xml:space="preserve">Economic Resilience:</w:t>
      </w:r>
    </w:p>
    <w:p>
      <w:pPr>
        <w:numPr>
          <w:ilvl w:val="0"/>
          <w:numId w:val="1002"/>
        </w:numPr>
        <w:pStyle w:val="Compact"/>
      </w:pPr>
      <w:r>
        <w:t xml:space="preserve">Climate Adaptation:Sudan Khartoum.</w:t>
      </w:r>
    </w:p>
    <w:p>
      <w:pPr>
        <w:numPr>
          <w:ilvl w:val="0"/>
          <w:numId w:val="1002"/>
        </w:numPr>
        <w:pStyle w:val="Compact"/>
      </w:pPr>
      <w:r>
        <w:t xml:space="preserve">Biodiversity Conservation:Biologist ensures that the unique ecological heritage of the Nile confluence is preserved for future generations.</w:t>
      </w:r>
    </w:p>
    <w:bookmarkEnd w:id="28"/>
    <w:bookmarkStart w:id="29" w:name="conclusion"/>
    <w:p>
      <w:pPr>
        <w:pStyle w:val="Heading2"/>
      </w:pPr>
      <w:r>
        <w:t xml:space="preserve">7. Conclusion</w:t>
      </w:r>
    </w:p>
    <w:p>
      <w:pPr>
        <w:pStyle w:val="FirstParagraph"/>
      </w:pPr>
      <w:r>
        <w:t xml:space="preserve">This</w:t>
      </w:r>
    </w:p>
    <w:p>
      <w:pPr>
        <w:pStyle w:val="BodyText"/>
      </w:pPr>
      <w:r>
        <w:t xml:space="preserve">Case Study unequivocally demonstrates that the integration of biological expertise is essential for the sustainable development of</w:t>
      </w:r>
    </w:p>
    <w:p>
      <w:pPr>
        <w:pStyle w:val="BodyText"/>
      </w:pPr>
      <w:r>
        <w:t xml:space="preserve">Sudan Khartoum. The challenges facing this vibrant city are complex, but they are solvable through science-based management. The role of the</w:t>
      </w:r>
    </w:p>
    <w:p>
      <w:pPr>
        <w:pStyle w:val="BodyText"/>
      </w:pPr>
      <w:r>
        <w:t xml:space="preserve">Biologist is central to this process, acting as a steward of the environment, a planner of green infrastructure, and an educator for the community.</w:t>
      </w:r>
      <w:r>
        <w:t xml:space="preserve"> </w:t>
      </w:r>
      <w:r>
        <w:t xml:space="preserve">By prioritizing the health of its natural systems through professional biological oversight</w:t>
      </w:r>
    </w:p>
    <w:p>
      <w:pPr>
        <w:pStyle w:val="BodyText"/>
      </w:pPr>
      <w:r>
        <w:t xml:space="preserve">Sudan Khartoum can transform its environmental vulnerabilities into strengths. The Nile rivers are not just sources of water; they are life-support systems that require careful, scientifically informed care. We urge stakeholders in</w:t>
      </w:r>
    </w:p>
    <w:p>
      <w:pPr>
        <w:pStyle w:val="BodyText"/>
      </w:pPr>
      <w:r>
        <w:t xml:space="preserve">Sudan Khartoum to invest in biological research and implementation as a cornerstone of urban planning policy. Only through such dedicated scientific engagement can the city ensure a resilient, healthy, and prosperous future for all its inhabitants.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Sudan Khartoum</dc:title>
  <dc:creator/>
  <dc:language>en</dc:language>
  <cp:keywords/>
  <dcterms:created xsi:type="dcterms:W3CDTF">2026-07-29T05:46:24Z</dcterms:created>
  <dcterms:modified xsi:type="dcterms:W3CDTF">2026-07-29T05:46:24Z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