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Switzerland</w:t>
      </w:r>
      <w:r>
        <w:t xml:space="preserve"> </w:t>
      </w:r>
      <w:r>
        <w:t xml:space="preserve">Zurich</w:t>
      </w:r>
    </w:p>
    <w:bookmarkStart w:id="32" w:name="X03cbac797428803b920806c54200199bded4e42"/>
    <w:p>
      <w:pPr>
        <w:pStyle w:val="Heading1"/>
      </w:pPr>
      <w:r>
        <w:t xml:space="preserve">Case Study Analysis Professional Biological Sciences in the Heart of Europe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Review</w:t>
      </w:r>
      <w:r>
        <w:br/>
      </w:r>
      <w:r>
        <w:rPr>
          <w:bCs/>
          <w:b/>
        </w:rPr>
        <w:t xml:space="preserve">Jurisdiction Focus:</w:t>
      </w:r>
    </w:p>
    <w:bookmarkStart w:id="20" w:name="executive-summary"/>
    <w:p>
      <w:pPr>
        <w:pStyle w:val="Heading2"/>
      </w:pPr>
      <w:r>
        <w:t xml:space="preserve">Executive Summary</w:t>
      </w:r>
    </w:p>
    <w:p>
      <w:pPr>
        <w:pStyle w:val="FirstParagraph"/>
      </w:pPr>
      <w:r>
        <w:t xml:space="preserve">This Case Study provides an in-depth examination of the professional landscape for Biologists operating within the specific geographic, regulatory, and economic context of Switzerland Zurich. As a global hub for pharmaceutical innovation, environmental conservation, and academic research, Switzerland Zurich serves as a critical node for biological sciences. This document explores how Biologists contribute to these sectors, the unique challenges they face due to strict Swiss regulations,</w:t>
      </w:r>
    </w:p>
    <w:bookmarkEnd w:id="20"/>
    <w:bookmarkStart w:id="21" w:name="X0fbeb82b684ee186a75f3add16170186fd717a5"/>
    <w:p>
      <w:pPr>
        <w:pStyle w:val="Heading2"/>
      </w:pPr>
      <w:r>
        <w:t xml:space="preserve">1. Introduction: The Biological Landscape in Switzerland Zurich</w:t>
      </w:r>
    </w:p>
    <w:p>
      <w:pPr>
        <w:pStyle w:val="FirstParagraph"/>
      </w:pPr>
      <w:r>
        <w:t xml:space="preserve">The term "Biologist" encompasses a wide array of specializations, including molecular biology, ecology, genetics, and biotechnology. In the context of this Case Study focusing on Switzerland Zurich is not merely a city; it is a premier economic engine within the Swiss Confederation. Known for its high quality of life rigorous scientific standards and robust infrastructure Biologists operating in this region must navigate a complex ecosystem of interdisciplinary collaboration.</w:t>
      </w:r>
    </w:p>
    <w:p>
      <w:pPr>
        <w:pStyle w:val="BodyText"/>
      </w:pPr>
      <w:r>
        <w:t xml:space="preserve">Switzerland Zurich hosts some of the world’s most prestigious institutions, including ETH Zurich and the University of Zurich. These institutions attract top-tier talent, creating a dense network where academia meets industry. Consequently, the role of a Biologist here is distinct from that in other regions due to the high concentration of life sciences companies and research institutes.</w:t>
      </w:r>
    </w:p>
    <w:bookmarkEnd w:id="21"/>
    <w:bookmarkStart w:id="25" w:name="X2c0f5991a0388d209554eafe4dad585fcadaa23"/>
    <w:p>
      <w:pPr>
        <w:pStyle w:val="Heading2"/>
      </w:pPr>
      <w:r>
        <w:t xml:space="preserve">2. Sectoral Analysis: Where Biologists Apply Expertise</w:t>
      </w:r>
    </w:p>
    <w:bookmarkStart w:id="22" w:name="Xd6130d405240eb09d43a94e42da3e2f8aa1fb51"/>
    <w:p>
      <w:pPr>
        <w:pStyle w:val="Heading3"/>
      </w:pPr>
      <w:r>
        <w:t xml:space="preserve">2.1 The Pharmaceutical and Life Sciences Industry</w:t>
      </w:r>
    </w:p>
    <w:p>
      <w:pPr>
        <w:pStyle w:val="FirstParagraph"/>
      </w:pPr>
      <w:r>
        <w:t xml:space="preserve">A significant portion of the Case Study regarding Switzerland Zurich focuses on its status as a global life sciences cluster. Cities like Basel and Zurich are home to giants such as Roche, Novartis, and numerous biotech startups. Biologists in this sector are heavily involved in drug discovery, clinical trials design, and regulatory affairs.</w:t>
      </w:r>
    </w:p>
    <w:p>
      <w:pPr>
        <w:numPr>
          <w:ilvl w:val="0"/>
          <w:numId w:val="1001"/>
        </w:numPr>
        <w:pStyle w:val="Compact"/>
      </w:pPr>
      <w:r>
        <w:rPr>
          <w:bCs/>
          <w:b/>
        </w:rPr>
        <w:t xml:space="preserve">R&amp;D Operations:</w:t>
      </w:r>
      <w:r>
        <w:t xml:space="preserve"> </w:t>
      </w:r>
      <w:r>
        <w:t xml:space="preserve">Biologists conduct extensive research on disease mechanisms and therapeutic targets.</w:t>
      </w:r>
    </w:p>
    <w:p>
      <w:pPr>
        <w:numPr>
          <w:ilvl w:val="0"/>
          <w:numId w:val="1001"/>
        </w:numPr>
        <w:pStyle w:val="Compact"/>
      </w:pPr>
      <w:r>
        <w:rPr>
          <w:bCs/>
          <w:b/>
        </w:rPr>
        <w:t xml:space="preserve">GMP Compliance:</w:t>
      </w:r>
      <w:r>
        <w:t xml:space="preserve"> </w:t>
      </w:r>
      <w:r>
        <w:t xml:space="preserve">Working in Switzerland Zurich requires strict adherence to Good Manufacturing Practices (GMP), a standard that Biologists must master.</w:t>
      </w:r>
    </w:p>
    <w:p>
      <w:pPr>
        <w:pStyle w:val="FirstParagraph"/>
      </w:pPr>
      <w:r>
        <w:t xml:space="preserve">Note: In Switzerland Zurich, the integration of biological research with engineering and data science is particularly pronounced, leading to innovative solutions in personalized medicine.</w:t>
      </w:r>
    </w:p>
    <w:bookmarkEnd w:id="22"/>
    <w:bookmarkStart w:id="23" w:name="environmental-conservation-and-ecology"/>
    <w:p>
      <w:pPr>
        <w:pStyle w:val="Heading3"/>
      </w:pPr>
      <w:r>
        <w:t xml:space="preserve">2.2 Environmental Conservation and Ecology</w:t>
      </w:r>
    </w:p>
    <w:p>
      <w:pPr>
        <w:pStyle w:val="FirstParagraph"/>
      </w:pPr>
      <w:r>
        <w:t xml:space="preserve">The natural environment of Switzerland Zurich includes the Limmat River Lake Zurich alpine foothills. Biologists specializing in ecology play a crucial role in managing these ecosystems. This involves monitoring water quality assessing biodiversity impacts from urban development, and implementing conservation strategies for native species.</w:t>
      </w:r>
    </w:p>
    <w:p>
      <w:pPr>
        <w:pStyle w:val="BodyText"/>
      </w:pPr>
      <w:r>
        <w:t xml:space="preserve">The Canton of Zurich has stringent environmental laws. Therefore, Biologists often work as consultants or government employees to ensure that industrial and urban expansions comply with federal nature protection acts.</w:t>
      </w:r>
    </w:p>
    <w:bookmarkEnd w:id="23"/>
    <w:bookmarkStart w:id="24" w:name="academia-and-research-institutes"/>
    <w:p>
      <w:pPr>
        <w:pStyle w:val="Heading3"/>
      </w:pPr>
      <w:r>
        <w:t xml:space="preserve">2.3 Academia and Research Institutes</w:t>
      </w:r>
    </w:p>
    <w:p>
      <w:pPr>
        <w:numPr>
          <w:ilvl w:val="0"/>
          <w:numId w:val="1002"/>
        </w:numPr>
        <w:pStyle w:val="Compact"/>
      </w:pPr>
      <w:r>
        <w:rPr>
          <w:bCs/>
          <w:b/>
        </w:rPr>
        <w:t xml:space="preserve">The Swiss Federal Institute of Technology (ETH Zurich)</w:t>
      </w:r>
    </w:p>
    <w:p>
      <w:pPr>
        <w:numPr>
          <w:ilvl w:val="0"/>
          <w:numId w:val="1002"/>
        </w:numPr>
        <w:pStyle w:val="Compact"/>
      </w:pPr>
      <w:r>
        <w:rPr>
          <w:bCs/>
          <w:b/>
        </w:rPr>
        <w:t xml:space="preserve">The University of Zurich</w:t>
      </w:r>
    </w:p>
    <w:p>
      <w:pPr>
        <w:numPr>
          <w:ilvl w:val="0"/>
          <w:numId w:val="1002"/>
        </w:numPr>
        <w:pStyle w:val="Compact"/>
      </w:pPr>
      <w:r>
        <w:t xml:space="preserve">Campus Biotech: A hub for biotech incubators and research labs.</w:t>
      </w:r>
    </w:p>
    <w:bookmarkEnd w:id="24"/>
    <w:bookmarkEnd w:id="25"/>
    <w:bookmarkStart w:id="28" w:name="Xb9f64ea12bc0b7d80e3564659a754f358de761a"/>
    <w:p>
      <w:pPr>
        <w:pStyle w:val="Heading2"/>
      </w:pPr>
      <w:r>
        <w:t xml:space="preserve">3. Regulatory Framework and Ethical Considerations</w:t>
      </w:r>
    </w:p>
    <w:p>
      <w:pPr>
        <w:pStyle w:val="FirstParagraph"/>
      </w:pPr>
      <w:r>
        <w:t xml:space="preserve">A critical component of this Case Study is the regulatory environment in Switzerland Zurich. Switzerland, while not an EU member, often aligns its regulations with European Union standards, particularly in areas like GMO (Genetically Modified Organisms) research.</w:t>
      </w:r>
    </w:p>
    <w:bookmarkStart w:id="26" w:name="swiss-biosafety-laws"/>
    <w:p>
      <w:pPr>
        <w:pStyle w:val="Heading3"/>
      </w:pPr>
      <w:r>
        <w:t xml:space="preserve">3.1 Swiss Biosafety Laws</w:t>
      </w:r>
    </w:p>
    <w:p>
      <w:pPr>
        <w:pStyle w:val="FirstParagraph"/>
      </w:pPr>
      <w:r>
        <w:t xml:space="preserve">Biologists working with genetically modified organisms must adhere to the Federal Act on the Non-Circumvention of Patents and the Environmental Protection Act. In Switzerland Zurich, ethical committees review all proposals involving human subjects or environmental release of biological agents.</w:t>
      </w:r>
    </w:p>
    <w:p>
      <w:pPr>
        <w:pStyle w:val="BodyText"/>
      </w:pPr>
      <w:r>
        <w:rPr>
          <w:bCs/>
          <w:b/>
        </w:rPr>
        <w:t xml:space="preserve">Key Insight:</w:t>
      </w:r>
    </w:p>
    <w:p>
      <w:pPr>
        <w:pStyle w:val="BodyText"/>
      </w:pPr>
      <w:r>
        <w:t xml:space="preserve">The regulatory burden in Switzerland Zurich is high, but it ensures public trust and scientific integrity. Biologists must invest time in understanding these legal frameworks to avoid project delays.</w:t>
      </w:r>
    </w:p>
    <w:bookmarkEnd w:id="26"/>
    <w:bookmarkStart w:id="27" w:name="data-protection-and-privacy"/>
    <w:p>
      <w:pPr>
        <w:pStyle w:val="Heading3"/>
      </w:pPr>
      <w:r>
        <w:t xml:space="preserve">3.2 Data Protection and Privacy</w:t>
      </w:r>
    </w:p>
    <w:p>
      <w:pPr>
        <w:pStyle w:val="FirstParagraph"/>
      </w:pPr>
      <w:r>
        <w:t xml:space="preserve">With the rise of genomic data analysis, Biologists in Switzerland Zurich must also comply with strict data protection laws (FADP). Handling sensitive biological information requires robust cybersecurity measures and ethical oversight.</w:t>
      </w:r>
    </w:p>
    <w:bookmarkEnd w:id="27"/>
    <w:bookmarkEnd w:id="28"/>
    <w:bookmarkStart w:id="29" w:name="X1ee6c978d8db1bdb905d935bc44086620bb64c9"/>
    <w:p>
      <w:pPr>
        <w:pStyle w:val="Heading2"/>
      </w:pPr>
      <w:r>
        <w:t xml:space="preserve">4. Professional Challenges for Biologists in Switzerland Zurich</w:t>
      </w:r>
    </w:p>
    <w:p>
      <w:pPr>
        <w:pStyle w:val="FirstParagraph"/>
      </w:pPr>
      <w:r>
        <w:rPr>
          <w:bCs/>
          <w:b/>
        </w:rPr>
        <w:t xml:space="preserve">High Competition:</w:t>
      </w:r>
    </w:p>
    <w:p>
      <w:pPr>
        <w:pStyle w:val="BodyText"/>
      </w:pPr>
      <w:r>
        <w:rPr>
          <w:bCs/>
          <w:b/>
        </w:rPr>
        <w:t xml:space="preserve">Linguistic Diversity:</w:t>
      </w:r>
    </w:p>
    <w:p>
      <w:pPr>
        <w:numPr>
          <w:ilvl w:val="0"/>
          <w:numId w:val="1003"/>
        </w:numPr>
        <w:pStyle w:val="Compact"/>
      </w:pPr>
      <w:r>
        <w:rPr>
          <w:bCs/>
          <w:b/>
        </w:rPr>
        <w:t xml:space="preserve">Cost of Living vs. Salary Expectations:</w:t>
      </w:r>
    </w:p>
    <w:p>
      <w:pPr>
        <w:numPr>
          <w:ilvl w:val="0"/>
          <w:numId w:val="1003"/>
        </w:numPr>
        <w:pStyle w:val="Compact"/>
      </w:pPr>
      <w:r>
        <w:rPr>
          <w:bCs/>
          <w:b/>
        </w:rPr>
        <w:t xml:space="preserve">Rapid Technological Change:</w:t>
      </w:r>
    </w:p>
    <w:bookmarkEnd w:id="29"/>
    <w:bookmarkStart w:id="30" w:name="economic-impact-and-career-prospects"/>
    <w:p>
      <w:pPr>
        <w:pStyle w:val="Heading2"/>
      </w:pPr>
      <w:r>
        <w:t xml:space="preserve">5. Economic Impact and Career Prospects</w:t>
      </w:r>
    </w:p>
    <w:p>
      <w:pPr>
        <w:pStyle w:val="FirstParagraph"/>
      </w:pPr>
      <w:r>
        <w:t xml:space="preserve">The demand for qualified Biologists in Switzerland Zurich remains strong. The region contributes significantly to Switzerland's status as a global leader in innovation. Biologists find opportunities in:</w:t>
      </w:r>
    </w:p>
    <w:p>
      <w:pPr>
        <w:pStyle w:val="BodyText"/>
      </w:pPr>
      <w:r>
        <w:rPr>
          <w:bCs/>
          <w:b/>
        </w:rPr>
        <w:t xml:space="preserve">Industry:</w:t>
      </w:r>
    </w:p>
    <w:p>
      <w:pPr>
        <w:pStyle w:val="BodyText"/>
      </w:pPr>
      <w:r>
        <w:t xml:space="preserve">Pharmaceutical companies</w:t>
      </w:r>
    </w:p>
    <w:p>
      <w:pPr>
        <w:pStyle w:val="FirstParagraph"/>
      </w:pPr>
      <w:r>
        <w:t xml:space="preserve">In summary, this Case Study illustrates that being a Biologist in Switzerland Zurich is a dynamic and high-responsibility role. It requires not only scientific expertise but also an understanding of complex regulatory frameworks ethical considerations and linguistic nuances. The region offers unparalleled opportunities for those who can navigate its sophisticated biological landscape.</w:t>
      </w:r>
    </w:p>
    <w:bookmarkEnd w:id="30"/>
    <w:bookmarkStart w:id="31" w:name="conclusion"/>
    <w:p>
      <w:pPr>
        <w:pStyle w:val="Heading2"/>
      </w:pPr>
      <w:r>
        <w:t xml:space="preserve">6. Conclusion</w:t>
      </w:r>
    </w:p>
    <w:p>
      <w:pPr>
        <w:pStyle w:val="FirstParagraph"/>
      </w:pPr>
      <w:r>
        <w:t xml:space="preserve">The intersection of rigorous academic tradition, cutting-edge industry innovation and strict environmental protection makes Switzerland Zurich a unique case study in the field of biology. Biologists working here are at the forefront of solving global challenges related to health biodiversity and sustainability. For aspiring professionals entering this field, understanding the specific context of Switzerland Zurich is essential for success.</w:t>
      </w:r>
    </w:p>
    <w:p>
      <w:pPr>
        <w:pStyle w:val="BodyText"/>
      </w:pPr>
      <w:r>
        <w:rPr>
          <w:iCs/>
          <w:i/>
        </w:rP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Switzerland Zurich</dc:title>
  <dc:creator/>
  <dc:language>en</dc:language>
  <cp:keywords/>
  <dcterms:created xsi:type="dcterms:W3CDTF">2026-07-29T07:39:59Z</dcterms:created>
  <dcterms:modified xsi:type="dcterms:W3CDTF">2026-07-29T07:39:59Z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