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9ebd6b3d37376379b498bea1ec0e4f1e82c8a4"/>
    <w:p>
      <w:pPr>
        <w:pStyle w:val="Heading1"/>
      </w:pPr>
      <w:r>
        <w:t xml:space="preserve">Case Study: The Role and Impact of Biologists in Tanzania, Dar es Salaam</w:t>
      </w:r>
    </w:p>
    <w:bookmarkStart w:id="20" w:name="executive-summary"/>
    <w:p>
      <w:pPr>
        <w:pStyle w:val="Heading2"/>
      </w:pPr>
      <w:r>
        <w:t xml:space="preserve">Executive Summary</w:t>
      </w:r>
    </w:p>
    <w:p>
      <w:pPr>
        <w:pStyle w:val="FirstParagraph"/>
      </w:pPr>
      <w:r>
        <w:t xml:space="preserve">Tanzania, with its rich biodiversity and rapid urbanization, faces a complex set of environmental challenges. In the heart of this dynamic landscape lies Dar es Salaam, the economic capital and largest city in Tanzania. This case study explores the critical role that</w:t>
      </w:r>
      <w:r>
        <w:t xml:space="preserve"> </w:t>
      </w:r>
      <w:r>
        <w:rPr>
          <w:bCs/>
          <w:b/>
        </w:rPr>
        <w:t xml:space="preserve">Biologists</w:t>
      </w:r>
      <w:r>
        <w:t xml:space="preserve"> </w:t>
      </w:r>
      <w:r>
        <w:t xml:space="preserve">play within</w:t>
      </w:r>
      <w:r>
        <w:t xml:space="preserve"> </w:t>
      </w:r>
      <w:r>
        <w:rPr>
          <w:bCs/>
          <w:b/>
        </w:rPr>
        <w:t xml:space="preserve">Tanzania Dar es Salaam</w:t>
      </w:r>
      <w:r>
        <w:t xml:space="preserve">. It examines how scientific expertise is being utilized to mitigate urban environmental degradation, protect marine ecosystems, manage public health risks associated with vector-borne diseases, and drive sustainable development policies. The integration of biological science into the socio-economic framework of</w:t>
      </w:r>
      <w:r>
        <w:t xml:space="preserve"> </w:t>
      </w:r>
      <w:r>
        <w:rPr>
          <w:bCs/>
          <w:b/>
        </w:rPr>
        <w:t xml:space="preserve">Tanzania Dar es Salaam</w:t>
      </w:r>
      <w:r>
        <w:t xml:space="preserve"> </w:t>
      </w:r>
      <w:r>
        <w:t xml:space="preserve">is not merely an academic exercise but a necessity for the survival and prosperity of its millions of inhabitants.</w:t>
      </w:r>
    </w:p>
    <w:bookmarkEnd w:id="20"/>
    <w:bookmarkStart w:id="21" w:name="introduction-contextualizing-the-study"/>
    <w:p>
      <w:pPr>
        <w:pStyle w:val="Heading2"/>
      </w:pPr>
      <w:r>
        <w:t xml:space="preserve">1. Introduction: Contextualizing the Study</w:t>
      </w:r>
    </w:p>
    <w:p>
      <w:pPr>
        <w:pStyle w:val="FirstParagraph"/>
      </w:pPr>
      <w:r>
        <w:rPr>
          <w:bCs/>
          <w:b/>
        </w:rPr>
        <w:t xml:space="preserve">Tanzania Dar es Salaam</w:t>
      </w:r>
      <w:r>
        <w:t xml:space="preserve"> </w:t>
      </w:r>
      <w:r>
        <w:t xml:space="preserve">is a city on the brink. As one of the fastest-growing urban centers in East Africa, it attracts migrants seeking economic opportunities, leading to unprecedented pressure on infrastructure and natural resources. The city sits on a coastline that borders the Indian Ocean, making its marine and coastal ecosystems vital for both ecological balance and economic activity, particularly fisheries and tourism. However, unchecked urbanization has led to habitat loss, water pollution, and increased vulnerability to climate change.</w:t>
      </w:r>
    </w:p>
    <w:p>
      <w:pPr>
        <w:pStyle w:val="BodyText"/>
      </w:pPr>
      <w:r>
        <w:t xml:space="preserve">In this context,</w:t>
      </w:r>
      <w:r>
        <w:t xml:space="preserve"> </w:t>
      </w:r>
      <w:r>
        <w:rPr>
          <w:bCs/>
          <w:b/>
        </w:rPr>
        <w:t xml:space="preserve">Biologists</w:t>
      </w:r>
      <w:r>
        <w:t xml:space="preserve"> </w:t>
      </w:r>
      <w:r>
        <w:t xml:space="preserve">have emerged as key stakeholders. Their work extends beyond traditional field research; they are now integral to urban planning, public health policy-making, and environmental conservation efforts. This case study details the multifaceted contributions of biologists in addressing the specific ecological and social challenges of</w:t>
      </w:r>
      <w:r>
        <w:t xml:space="preserve"> </w:t>
      </w:r>
      <w:r>
        <w:rPr>
          <w:bCs/>
          <w:b/>
        </w:rPr>
        <w:t xml:space="preserve">Tanzania Dar es Salaam</w:t>
      </w:r>
      <w:r>
        <w:t xml:space="preserve">.</w:t>
      </w:r>
    </w:p>
    <w:bookmarkEnd w:id="21"/>
    <w:bookmarkStart w:id="26" w:name="key-areas-of-biological-intervention"/>
    <w:p>
      <w:pPr>
        <w:pStyle w:val="Heading2"/>
      </w:pPr>
      <w:r>
        <w:t xml:space="preserve">2. Key Areas of Biological Intervention</w:t>
      </w:r>
    </w:p>
    <w:bookmarkStart w:id="22" w:name="urban-ecology-and-green-infrastructure"/>
    <w:p>
      <w:pPr>
        <w:pStyle w:val="Heading3"/>
      </w:pPr>
      <w:r>
        <w:t xml:space="preserve">2.1 Urban Ecology and Green Infrastructure</w:t>
      </w:r>
    </w:p>
    <w:p>
      <w:pPr>
        <w:pStyle w:val="FirstParagraph"/>
      </w:pPr>
      <w:r>
        <w:t xml:space="preserve">Dar es Salaam is expanding rapidly, often at the expense of natural green spaces such as mangroves and wetlands.</w:t>
      </w:r>
      <w:r>
        <w:t xml:space="preserve"> </w:t>
      </w:r>
      <w:r>
        <w:rPr>
          <w:bCs/>
          <w:b/>
        </w:rPr>
        <w:t xml:space="preserve">Biologists</w:t>
      </w:r>
      <w:r>
        <w:t xml:space="preserve"> </w:t>
      </w:r>
      <w:r>
        <w:t xml:space="preserve">are actively engaged in studying urban ecology to understand how city growth impacts local biodiversity. For instance, research conducted by local universities and NGOs has highlighted the importance of maintaining riparian reserves along rivers like Msimbazi and Mkuranga. These zones act as natural filters for wastewater and prevent flooding during heavy rains.</w:t>
      </w:r>
    </w:p>
    <w:p>
      <w:pPr>
        <w:pStyle w:val="BodyText"/>
      </w:pPr>
      <w:r>
        <w:t xml:space="preserve">By providing data on plant species resilience and soil health, biologists advise city planners on creating "green corridors" that can reduce urban heat islands and improve air quality. Their recommendations have begun to influence municipal policies, encouraging the preservation of existing green spaces rather than their complete eradication for concrete development.</w:t>
      </w:r>
    </w:p>
    <w:bookmarkEnd w:id="22"/>
    <w:bookmarkStart w:id="23" w:name="X1bb599e20393dc1b6d02c28c3793fcc182f5e4a"/>
    <w:p>
      <w:pPr>
        <w:pStyle w:val="Heading3"/>
      </w:pPr>
      <w:r>
        <w:t xml:space="preserve">2.2 Marine Conservation and Coastal Management</w:t>
      </w:r>
    </w:p>
    <w:p>
      <w:pPr>
        <w:pStyle w:val="FirstParagraph"/>
      </w:pPr>
      <w:r>
        <w:t xml:space="preserve">The coastal waters of</w:t>
      </w:r>
      <w:r>
        <w:t xml:space="preserve"> </w:t>
      </w:r>
      <w:r>
        <w:rPr>
          <w:bCs/>
          <w:b/>
        </w:rPr>
        <w:t xml:space="preserve">Tanzania Dar es Salaam</w:t>
      </w:r>
      <w:r>
        <w:t xml:space="preserve"> </w:t>
      </w:r>
      <w:r>
        <w:t xml:space="preserve">are home to diverse marine life, including coral reefs that serve as nurseries for fish stocks. Overfishing and destructive practices like dynamite fishing pose severe threats.</w:t>
      </w:r>
      <w:r>
        <w:t xml:space="preserve"> </w:t>
      </w:r>
      <w:r>
        <w:rPr>
          <w:bCs/>
          <w:b/>
        </w:rPr>
        <w:t xml:space="preserve">Biologists</w:t>
      </w:r>
      <w:r>
        <w:t xml:space="preserve"> </w:t>
      </w:r>
      <w:r>
        <w:t xml:space="preserve">working with the Tanzania Fisheries Research Institute (TAFIRI) and international conservation groups monitor reef health and fish population dynamics.</w:t>
      </w:r>
    </w:p>
    <w:p>
      <w:pPr>
        <w:pStyle w:val="BodyText"/>
      </w:pPr>
      <w:r>
        <w:t xml:space="preserve">A significant part of their work involves community-based management. Biologists educate local fishers on sustainable practices, demonstrating that healthy ecosystems lead to long-term economic stability. They also conduct impact assessments for proposed port expansions and dredging activities, ensuring that marine biodiversity is considered in large-scale infrastructure projects.</w:t>
      </w:r>
    </w:p>
    <w:bookmarkEnd w:id="23"/>
    <w:bookmarkStart w:id="24" w:name="public-health-and-vector-control"/>
    <w:p>
      <w:pPr>
        <w:pStyle w:val="Heading3"/>
      </w:pPr>
      <w:r>
        <w:t xml:space="preserve">2.3 Public Health and Vector Control</w:t>
      </w:r>
    </w:p>
    <w:p>
      <w:pPr>
        <w:pStyle w:val="FirstParagraph"/>
      </w:pPr>
      <w:r>
        <w:t xml:space="preserve">Dar es Salaam’s tropical climate makes it susceptible to vector-borne diseases such as malaria, dengue fever, and cholera.</w:t>
      </w:r>
      <w:r>
        <w:t xml:space="preserve"> </w:t>
      </w:r>
      <w:r>
        <w:rPr>
          <w:bCs/>
          <w:b/>
        </w:rPr>
        <w:t xml:space="preserve">Biologists</w:t>
      </w:r>
      <w:r>
        <w:t xml:space="preserve">, particularly those specializing in entomology and epidemiology, play a crucial role in monitoring disease vectors. They track mosquito populations, identify breeding sites (often stagnant water in poorly drained urban areas), and recommend targeted intervention strategies.</w:t>
      </w:r>
    </w:p>
    <w:p>
      <w:pPr>
        <w:pStyle w:val="BodyText"/>
      </w:pPr>
      <w:r>
        <w:t xml:space="preserve">During outbreaks of cholera, biologists analyze water samples to determine the source of contamination. Their findings are critical for the Ministry of Health and local authorities to implement effective sanitation interventions. The intersection of biology and public health is perhaps where</w:t>
      </w:r>
      <w:r>
        <w:t xml:space="preserve"> </w:t>
      </w:r>
      <w:r>
        <w:rPr>
          <w:bCs/>
          <w:b/>
        </w:rPr>
        <w:t xml:space="preserve">Tanzania Dar es Salaam</w:t>
      </w:r>
      <w:r>
        <w:t xml:space="preserve"> </w:t>
      </w:r>
      <w:r>
        <w:t xml:space="preserve">sees the most immediate human impact from scientific research.</w:t>
      </w:r>
    </w:p>
    <w:bookmarkEnd w:id="24"/>
    <w:bookmarkStart w:id="25" w:name="waste-management-and-circular-economy"/>
    <w:p>
      <w:pPr>
        <w:pStyle w:val="Heading3"/>
      </w:pPr>
      <w:r>
        <w:t xml:space="preserve">2.4 Waste Management and Circular Economy</w:t>
      </w:r>
    </w:p>
    <w:p>
      <w:pPr>
        <w:pStyle w:val="FirstParagraph"/>
      </w:pPr>
      <w:r>
        <w:t xml:space="preserve">The management of solid waste in Dar es Salaam is a major challenge. Plastic pollution clogs drainage systems, leading to floods, and harms marine life.</w:t>
      </w:r>
      <w:r>
        <w:t xml:space="preserve"> </w:t>
      </w:r>
      <w:r>
        <w:rPr>
          <w:bCs/>
          <w:b/>
        </w:rPr>
        <w:t xml:space="preserve">Biologists</w:t>
      </w:r>
      <w:r>
        <w:t xml:space="preserve"> </w:t>
      </w:r>
      <w:r>
        <w:t xml:space="preserve">are collaborating with engineers and policy experts to develop biological solutions for waste management. This includes researching methods for biodegradation of plastics using specific microbial strains and assessing the impact of organic waste on landfill sites.</w:t>
      </w:r>
    </w:p>
    <w:p>
      <w:pPr>
        <w:pStyle w:val="BodyText"/>
      </w:pPr>
      <w:r>
        <w:t xml:space="preserve">Furthermore, biologists advocate for the separation of organic waste at the source, which can be converted into compost or biogas. By proving the scientific viability and environmental benefits of these methods, they help shift public perception and policy toward a more circular economy model.</w:t>
      </w:r>
    </w:p>
    <w:bookmarkEnd w:id="25"/>
    <w:bookmarkEnd w:id="26"/>
    <w:bookmarkStart w:id="27" w:name="X312835932386d429ff4e8d1415e4adfaf2b521a"/>
    <w:p>
      <w:pPr>
        <w:pStyle w:val="Heading2"/>
      </w:pPr>
      <w:r>
        <w:t xml:space="preserve">3. Challenges Faced by Biologists in Dar es Salaam</w:t>
      </w:r>
    </w:p>
    <w:p>
      <w:pPr>
        <w:pStyle w:val="FirstParagraph"/>
      </w:pPr>
      <w:r>
        <w:t xml:space="preserve">Despite their importance,</w:t>
      </w:r>
      <w:r>
        <w:t xml:space="preserve"> </w:t>
      </w:r>
      <w:r>
        <w:rPr>
          <w:bCs/>
          <w:b/>
        </w:rPr>
        <w:t xml:space="preserve">Biologists</w:t>
      </w:r>
      <w:r>
        <w:t xml:space="preserve"> </w:t>
      </w:r>
      <w:r>
        <w:t xml:space="preserve">operating in</w:t>
      </w:r>
      <w:r>
        <w:t xml:space="preserve"> </w:t>
      </w:r>
      <w:r>
        <w:rPr>
          <w:bCs/>
          <w:b/>
        </w:rPr>
        <w:t xml:space="preserve">Tanzania Dar es Salaam</w:t>
      </w:r>
      <w:r>
        <w:rPr>
          <w:iCs/>
          <w:i/>
        </w:rPr>
        <w:t xml:space="preserve">,</w:t>
      </w:r>
    </w:p>
    <w:p>
      <w:pPr>
        <w:pStyle w:val="BodyText"/>
      </w:pPr>
      <w:r>
        <w:t xml:space="preserve">face significant hurdles. Funding for long-term ecological research is often scarce compared to immediate developmental needs. There is also a gap between scientific data and policy implementation; findings from biologists are not always translated into actionable government policies due to bureaucratic delays or lack of political will.</w:t>
      </w:r>
    </w:p>
    <w:p>
      <w:pPr>
        <w:pStyle w:val="BodyText"/>
      </w:pPr>
      <w:r>
        <w:t xml:space="preserve">Additionally, public awareness regarding environmental issues remains low in some communities. Biologists must therefore spend considerable resources on education and advocacy to ensure their recommendations are understood and accepted by the general populace.</w:t>
      </w:r>
    </w:p>
    <w:bookmarkEnd w:id="27"/>
    <w:bookmarkStart w:id="28" w:name="strategic-recommendations"/>
    <w:p>
      <w:pPr>
        <w:pStyle w:val="Heading2"/>
      </w:pPr>
      <w:r>
        <w:t xml:space="preserve">4. Strategic Recommendations</w:t>
      </w:r>
    </w:p>
    <w:p>
      <w:pPr>
        <w:pStyle w:val="FirstParagraph"/>
      </w:pPr>
      <w:r>
        <w:t xml:space="preserve">To maximize the impact of biological sciences in</w:t>
      </w:r>
      <w:r>
        <w:t xml:space="preserve"> </w:t>
      </w:r>
      <w:r>
        <w:rPr>
          <w:bCs/>
          <w:b/>
        </w:rPr>
        <w:t xml:space="preserve">Tanzania Dar es Salaam</w:t>
      </w:r>
      <w:r>
        <w:t xml:space="preserve">, several strategic actions are recommended:</w:t>
      </w:r>
    </w:p>
    <w:p>
      <w:pPr>
        <w:pStyle w:val="BodyText"/>
      </w:pPr>
      <w:r>
        <w:rPr>
          <w:bCs/>
          <w:b/>
        </w:rPr>
        <w:t xml:space="preserve">Institutional Strengthening:</w:t>
      </w:r>
    </w:p>
    <w:p>
      <w:pPr>
        <w:pStyle w:val="FirstParagraph"/>
      </w:pPr>
      <w:r>
        <w:rPr>
          <w:bCs/>
          <w:b/>
        </w:rPr>
        <w:t xml:space="preserve">Policymaking Integration:</w:t>
      </w:r>
      <w:r>
        <w:t xml:space="preserve"> </w:t>
      </w:r>
      <w:r>
        <w:t xml:space="preserve">Create formal channels for</w:t>
      </w:r>
      <w:r>
        <w:t xml:space="preserve"> </w:t>
      </w:r>
      <w:r>
        <w:rPr>
          <w:bCs/>
          <w:b/>
        </w:rPr>
        <w:t xml:space="preserve">Biologists</w:t>
      </w:r>
      <w:r>
        <w:t xml:space="preserve"> </w:t>
      </w:r>
      <w:r>
        <w:t xml:space="preserve">to advise on urban planning and environmental impact assessments, ensuring scientific input is mandatory in development projects.</w:t>
      </w:r>
    </w:p>
    <w:p>
      <w:pPr>
        <w:pStyle w:val="BodyText"/>
      </w:pPr>
      <w:r>
        <w:rPr>
          <w:bCs/>
          <w:b/>
        </w:rPr>
        <w:t xml:space="preserve">Community Engagement:</w:t>
      </w:r>
    </w:p>
    <w:p>
      <w:pPr>
        <w:pStyle w:val="FirstParagraph"/>
      </w:pPr>
      <w:r>
        <w:rPr>
          <w:bCs/>
          <w:b/>
        </w:rPr>
        <w:t xml:space="preserve">Cross-Sectoral Collaboration:</w:t>
      </w:r>
      <w:r>
        <w:t xml:space="preserve"> </w:t>
      </w:r>
      <w:r>
        <w:t xml:space="preserve">Foster partnerships between academic institutions, government bodies, NGOs, and the private sector to pool resources and expertise for solving complex environmental issues.</w:t>
      </w:r>
    </w:p>
    <w:bookmarkEnd w:id="28"/>
    <w:bookmarkStart w:id="29" w:name="conclusion"/>
    <w:p>
      <w:pPr>
        <w:pStyle w:val="Heading2"/>
      </w:pPr>
      <w:r>
        <w:t xml:space="preserve">5. Conclusion</w:t>
      </w:r>
    </w:p>
    <w:p>
      <w:pPr>
        <w:pStyle w:val="FirstParagraph"/>
      </w:pPr>
      <w:r>
        <w:t xml:space="preserve">The case of</w:t>
      </w:r>
      <w:r>
        <w:t xml:space="preserve"> </w:t>
      </w:r>
      <w:r>
        <w:rPr>
          <w:bCs/>
          <w:b/>
        </w:rPr>
        <w:t xml:space="preserve">Tanzania Dar es Salaam</w:t>
      </w:r>
      <w:r>
        <w:rPr>
          <w:iCs/>
          <w:i/>
        </w:rPr>
        <w:t xml:space="preserve">,</w:t>
      </w:r>
    </w:p>
    <w:p>
      <w:pPr>
        <w:pStyle w:val="BodyText"/>
      </w:pPr>
      <w:r>
        <w:t xml:space="preserve">illustrates the indispensable role that</w:t>
      </w:r>
      <w:r>
        <w:t xml:space="preserve"> </w:t>
      </w:r>
      <w:r>
        <w:rPr>
          <w:bCs/>
          <w:b/>
        </w:rPr>
        <w:t xml:space="preserve">Biologists</w:t>
      </w:r>
      <w:r>
        <w:rPr>
          <w:iCs/>
          <w:i/>
        </w:rPr>
        <w:t xml:space="preserve">,</w:t>
      </w:r>
    </w:p>
    <w:p>
      <w:pPr>
        <w:pStyle w:val="BodyText"/>
      </w:pPr>
      <w:r>
        <w:t xml:space="preserve">play in navigating the tension between urban growth and environmental sustainability. From protecting marine biodiversity to safeguarding public health against disease, biological expertise provides the evidence base necessary for informed decision-making.</w:t>
      </w:r>
    </w:p>
    <w:p>
      <w:pPr>
        <w:pStyle w:val="BodyText"/>
      </w:pPr>
      <w:r>
        <w:t xml:space="preserve">As Dar es Salaam continues to grow, it is imperative that its development trajectory incorporates rigorous scientific oversight. By investing in biological research and ensuring its application in policy,</w:t>
      </w:r>
      <w:r>
        <w:t xml:space="preserve"> </w:t>
      </w:r>
      <w:r>
        <w:rPr>
          <w:bCs/>
          <w:b/>
        </w:rPr>
        <w:t xml:space="preserve">Tanzania Dar es Salaam</w:t>
      </w:r>
      <w:r>
        <w:rPr>
          <w:iCs/>
          <w:i/>
        </w:rPr>
        <w:t xml:space="preserve">,</w:t>
      </w:r>
    </w:p>
    <w:p>
      <w:pPr>
        <w:pStyle w:val="BodyText"/>
      </w:pPr>
      <w:r>
        <w:t xml:space="preserve">can achieve a balance where economic progress does not come at the cost of ecological integrity. The future of this vibrant city depends on the continued collaboration between scientists, policymakers, and citizens to create a resilient and sustainable urban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Tanzania, Dar es Salaam</dc:title>
  <dc:creator/>
  <cp:keywords/>
  <dcterms:created xsi:type="dcterms:W3CDTF">2026-07-29T07:41:49Z</dcterms:created>
  <dcterms:modified xsi:type="dcterms:W3CDTF">2026-07-29T07:41:49Z</dcterms:modified>
</cp:coreProperties>
</file>

<file path=docProps/custom.xml><?xml version="1.0" encoding="utf-8"?>
<Properties xmlns="http://schemas.openxmlformats.org/officeDocument/2006/custom-properties" xmlns:vt="http://schemas.openxmlformats.org/officeDocument/2006/docPropsVTypes"/>
</file>