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Uganda</w:t>
      </w:r>
      <w:r>
        <w:t xml:space="preserve"> </w:t>
      </w:r>
      <w:r>
        <w:t xml:space="preserve">Kampala</w:t>
      </w:r>
    </w:p>
    <w:bookmarkStart w:id="29" w:name="X7f80438ed2276772b69415336b14b274f14d5c9"/>
    <w:p>
      <w:pPr>
        <w:pStyle w:val="Heading1"/>
      </w:pPr>
      <w:r>
        <w:t xml:space="preserve">A Case Study on Biodiversity Conservation and Public Health in Uganda Kampala</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Environmental and Public Health Analysis</w:t>
      </w:r>
      <w:r>
        <w:br/>
      </w:r>
      <w:r>
        <w:rPr>
          <w:bCs/>
          <w:b/>
        </w:rPr>
        <w:t xml:space="preserve">Focus Location:</w:t>
      </w:r>
      <w:r>
        <w:t xml:space="preserve"> </w:t>
      </w:r>
      <w:r>
        <w:t xml:space="preserve">Uganda Kampala Metropolitan Area</w:t>
      </w:r>
    </w:p>
    <w:bookmarkStart w:id="20" w:name="preface-the-strategic-context"/>
    <w:p>
      <w:pPr>
        <w:pStyle w:val="Heading3"/>
      </w:pPr>
      <w:r>
        <w:t xml:space="preserve">Preface: The Strategic Context</w:t>
      </w:r>
    </w:p>
    <w:p>
      <w:pPr>
        <w:pStyle w:val="FirstParagraph"/>
      </w:pPr>
      <w:r>
        <w:t xml:space="preserve">This document serves as a comprehensive case study detailing the critical intersection of biological sciences and urban development. It specifically examines how a skilled Biologist operates within the unique ecological and socio-economic landscape of Uganda Kampala. By understanding these dynamics, stakeholders can better appreciate the necessity of integrating scientific expertise into urban planning, disease control, and environmental sustainability in East Africa’s rapidly growing capital.</w:t>
      </w:r>
    </w:p>
    <w:bookmarkEnd w:id="20"/>
    <w:bookmarkStart w:id="21" w:name="X172f783e6f61424b55bb6bf32a593ee738debef"/>
    <w:p>
      <w:pPr>
        <w:pStyle w:val="Heading2"/>
      </w:pPr>
      <w:r>
        <w:t xml:space="preserve">1. Introduction: The Urban Biological Challenge</w:t>
      </w:r>
    </w:p>
    <w:p>
      <w:pPr>
        <w:pStyle w:val="FirstParagraph"/>
      </w:pPr>
      <w:r>
        <w:t xml:space="preserve">Kampala, the capital city of Uganda, is a metropolis characterized by rapid urbanization coupled with significant ecological diversity. As one of the fastest-growing cities in East Africa, it faces a complex dual challenge: managing explosive human population growth while preserving the delicate ecosystems that surround it, such as the Nakivubo wetlands and Ggaba Swamp. In this high-stakes environment, the role of a</w:t>
      </w:r>
      <w:r>
        <w:t xml:space="preserve"> </w:t>
      </w:r>
      <w:r>
        <w:rPr>
          <w:bCs/>
          <w:b/>
        </w:rPr>
        <w:t xml:space="preserve">Biologist</w:t>
      </w:r>
      <w:r>
        <w:t xml:space="preserve"> </w:t>
      </w:r>
      <w:r>
        <w:t xml:space="preserve">is not merely academic; it is operational and essential for public welfare.</w:t>
      </w:r>
    </w:p>
    <w:p>
      <w:pPr>
        <w:pStyle w:val="BodyText"/>
      </w:pPr>
      <w:r>
        <w:t xml:space="preserve">The city’s geographical setting, nestled between Lake Victoria and numerous hills, creates unique microclimates that influence vector-borne diseases. This case study explores how biological expertise is deployed to address issues ranging from malaria control to water quality management. The central thesis of this analysis is that the integration of a qualified Biologist into urban policy frameworks in Uganda Kampala is a prerequisite for sustainable development and public health security.</w:t>
      </w:r>
    </w:p>
    <w:bookmarkEnd w:id="21"/>
    <w:bookmarkStart w:id="22" w:name="X8aefa59d65cf0d0889f505efd5f99f8c20d332f"/>
    <w:p>
      <w:pPr>
        <w:pStyle w:val="Heading2"/>
      </w:pPr>
      <w:r>
        <w:t xml:space="preserve">2. Case Background: Environmental Degradation and Health Risks</w:t>
      </w:r>
    </w:p>
    <w:p>
      <w:pPr>
        <w:pStyle w:val="FirstParagraph"/>
      </w:pPr>
      <w:r>
        <w:t xml:space="preserve">The primary catalyst for this case study was the recurring outbreak of cholera and malaria within specific sub-regions of Uganda Kampala. Local authorities noted a correlation between stagnant water bodies resulting from poor waste management and spikes in disease incidence. The Nakivubo Channel, which drains into Lake Victoria, had become heavily polluted with untreated sewage and solid waste.</w:t>
      </w:r>
    </w:p>
    <w:p>
      <w:pPr>
        <w:pStyle w:val="BodyText"/>
      </w:pPr>
      <w:r>
        <w:t xml:space="preserve">The local government faced pressure to act but lacked the technical scientific personnel to diagnose the biological vectors responsible for these outbreaks. Consequently, they commissioned an assessment led by a senior Biologist specializing in medical entomology and environmental biology. The objective was to map disease hotspots, analyze water samples for pathogen load, and propose scientifically backed remediation strategies tailored to the specific ecology of Uganda Kampala.</w:t>
      </w:r>
    </w:p>
    <w:bookmarkEnd w:id="22"/>
    <w:bookmarkStart w:id="23" w:name="methodology-the-biologists-intervention"/>
    <w:p>
      <w:pPr>
        <w:pStyle w:val="Heading2"/>
      </w:pPr>
      <w:r>
        <w:t xml:space="preserve">3. Methodology: The Biologist’s Intervention</w:t>
      </w:r>
    </w:p>
    <w:p>
      <w:pPr>
        <w:pStyle w:val="FirstParagraph"/>
      </w:pPr>
      <w:r>
        <w:t xml:space="preserve">The intervention phase involved a multi-pronged approach executed by the Biologist team. This section outlines the specific activities undertaken:</w:t>
      </w:r>
    </w:p>
    <w:p>
      <w:pPr>
        <w:numPr>
          <w:ilvl w:val="0"/>
          <w:numId w:val="1001"/>
        </w:numPr>
        <w:pStyle w:val="Compact"/>
      </w:pPr>
      <w:r>
        <w:rPr>
          <w:bCs/>
          <w:b/>
        </w:rPr>
        <w:t xml:space="preserve">Epidemiological Mapping:</w:t>
      </w:r>
      <w:r>
        <w:t xml:space="preserve"> </w:t>
      </w:r>
      <w:r>
        <w:t xml:space="preserve">The Biologist conducted field surveys to identify breeding sites for *Anopheles* mosquitoes, the primary vector for malaria. In Uganda Kampala, where urban density is high and green spaces are fragmented, understanding mosquito behavior in urban canals and construction pits was crucial.</w:t>
      </w:r>
    </w:p>
    <w:p>
      <w:pPr>
        <w:numPr>
          <w:ilvl w:val="0"/>
          <w:numId w:val="1001"/>
        </w:numPr>
        <w:pStyle w:val="Compact"/>
      </w:pPr>
      <w:r>
        <w:rPr>
          <w:bCs/>
          <w:b/>
        </w:rPr>
        <w:t xml:space="preserve">Water Quality Analysis:</w:t>
      </w:r>
      <w:r>
        <w:t xml:space="preserve"> </w:t>
      </w:r>
      <w:r>
        <w:t xml:space="preserve">Soil and water samples were collected from the Nakivubo wetlands. The laboratory analysis focused on bacterial colonies, specifically *Vibrio cholerae*, as well as chemical pollutants affecting aquatic life.</w:t>
      </w:r>
    </w:p>
    <w:p>
      <w:pPr>
        <w:numPr>
          <w:ilvl w:val="0"/>
          <w:numId w:val="1001"/>
        </w:numPr>
        <w:pStyle w:val="Compact"/>
      </w:pPr>
      <w:r>
        <w:rPr>
          <w:bCs/>
          <w:b/>
        </w:rPr>
        <w:t xml:space="preserve">Ecosystem Impact Assessment:</w:t>
      </w:r>
      <w:r>
        <w:t xml:space="preserve"> </w:t>
      </w:r>
      <w:r>
        <w:t xml:space="preserve">Beyond human health, the Biologist assessed the impact of pollution on local biodiversity. The degradation of wetland flora was reducing natural water filtration capacities, creating a vicious cycle of pollution.</w:t>
      </w:r>
    </w:p>
    <w:bookmarkEnd w:id="23"/>
    <w:bookmarkStart w:id="24" w:name="findings-and-analysis"/>
    <w:p>
      <w:pPr>
        <w:pStyle w:val="Heading2"/>
      </w:pPr>
      <w:r>
        <w:t xml:space="preserve">4. Findings and Analysis</w:t>
      </w:r>
    </w:p>
    <w:p>
      <w:pPr>
        <w:pStyle w:val="FirstParagraph"/>
      </w:pPr>
      <w:r>
        <w:t xml:space="preserve">The data collected by the Biologist revealed alarming trends unique to the Uganda Kampala context. The study found that urbanization had inadvertently created ideal breeding grounds for vectors due to inadequate drainage infrastructure. Furthermore, the analysis showed that certain indigenous plant species in the wetlands were dying off due to toxicity, which reduced their capacity to absorb nutrients and filter contaminants.</w:t>
      </w:r>
    </w:p>
    <w:p>
      <w:pPr>
        <w:pStyle w:val="BodyText"/>
      </w:pPr>
      <w:r>
        <w:t xml:space="preserve">A critical finding was the link between informal settlements and disease spread. The Biologist identified that areas with poor solid waste disposal had higher densities of flies and rodents, acting as secondary vectors for cholera transmission. This highlighted that biological interventions could not be isolated from social engineering; the solution required a holistic approach involving sanitation improvements alongside biological controls.</w:t>
      </w:r>
    </w:p>
    <w:bookmarkEnd w:id="24"/>
    <w:bookmarkStart w:id="25" w:name="X81a6b7c32e9e9ac1e0366d920f441426b6cf80e"/>
    <w:p>
      <w:pPr>
        <w:pStyle w:val="Heading2"/>
      </w:pPr>
      <w:r>
        <w:t xml:space="preserve">5. Recommendations and Implementation Strategy</w:t>
      </w:r>
    </w:p>
    <w:p>
      <w:pPr>
        <w:pStyle w:val="FirstParagraph"/>
      </w:pPr>
      <w:r>
        <w:t xml:space="preserve">Based on the rigorous analysis, the Biologist proposed a series of actionable recommendations for policymakers in Uganda Kampala. These recommendations were grounded in biological principles but adapted to local realities:</w:t>
      </w:r>
    </w:p>
    <w:p>
      <w:pPr>
        <w:numPr>
          <w:ilvl w:val="0"/>
          <w:numId w:val="1002"/>
        </w:numPr>
        <w:pStyle w:val="Compact"/>
      </w:pPr>
      <w:r>
        <w:rPr>
          <w:bCs/>
          <w:b/>
        </w:rPr>
        <w:t xml:space="preserve">River Restoration with Native Species:</w:t>
      </w:r>
      <w:r>
        <w:t xml:space="preserve"> </w:t>
      </w:r>
      <w:r>
        <w:t xml:space="preserve">The reintroduction of native aquatic plants to stabilize the wetlands and improve water filtration naturally, rather than relying solely on chemical treatments.</w:t>
      </w:r>
    </w:p>
    <w:p>
      <w:pPr>
        <w:numPr>
          <w:ilvl w:val="0"/>
          <w:numId w:val="1002"/>
        </w:numPr>
        <w:pStyle w:val="Compact"/>
      </w:pPr>
      <w:r>
        <w:rPr>
          <w:bCs/>
          <w:b/>
        </w:rPr>
        <w:t xml:space="preserve">Bio-Remediation Projects:</w:t>
      </w:r>
      <w:r>
        <w:t xml:space="preserve"> </w:t>
      </w:r>
      <w:r>
        <w:t xml:space="preserve">Utilizing specific bacteria and fungi to break down organic waste in stagnant water bodies, a cost-effective method suitable for the resource-constrained environment of Uganda Kampala.</w:t>
      </w:r>
    </w:p>
    <w:p>
      <w:pPr>
        <w:numPr>
          <w:ilvl w:val="0"/>
          <w:numId w:val="1002"/>
        </w:numPr>
        <w:pStyle w:val="Compact"/>
      </w:pPr>
      <w:r>
        <w:rPr>
          <w:bCs/>
          <w:b/>
        </w:rPr>
        <w:t xml:space="preserve">Vector Control Education:</w:t>
      </w:r>
    </w:p>
    <w:bookmarkEnd w:id="25"/>
    <w:bookmarkStart w:id="26" w:name="outcomes-and-impact"/>
    <w:p>
      <w:pPr>
        <w:pStyle w:val="Heading2"/>
      </w:pPr>
      <w:r>
        <w:t xml:space="preserve">6. Outcomes and Impact</w:t>
      </w:r>
    </w:p>
    <w:p>
      <w:pPr>
        <w:pStyle w:val="FirstParagraph"/>
      </w:pPr>
      <w:r>
        <w:t xml:space="preserve">The implementation of these recommendations, guided by the Biologist’s expertise, yielded measurable results over a twelve-month period. There was a significant reduction in reported malaria cases in the targeted wards of Uganda Kampala. Water quality indices improved due to the natural filtration efforts led by restored wetland vegetation.</w:t>
      </w:r>
    </w:p>
    <w:p>
      <w:pPr>
        <w:pStyle w:val="BodyText"/>
      </w:pPr>
      <w:r>
        <w:t xml:space="preserve">Moreover, this case study demonstrated that employing biological experts yields a high return on investment for urban health systems. By addressing the root ecological causes rather than just treating symptoms, the city reduced healthcare costs associated with preventable diseases. The success of this initiative has led to calls for more Biologists to be integrated into municipal planning committees across Uganda Kampala.</w:t>
      </w:r>
    </w:p>
    <w:bookmarkEnd w:id="26"/>
    <w:bookmarkStart w:id="27" w:name="challenges-faced"/>
    <w:p>
      <w:pPr>
        <w:pStyle w:val="Heading2"/>
      </w:pPr>
      <w:r>
        <w:t xml:space="preserve">7. Challenges Faced</w:t>
      </w:r>
    </w:p>
    <w:p>
      <w:pPr>
        <w:pStyle w:val="FirstParagraph"/>
      </w:pPr>
      <w:r>
        <w:t xml:space="preserve">The journey was not without obstacles. A major challenge was the limited number of specialized Biologists in the region willing to work in urban field conditions. Additionally, there was initial skepticism from some local leaders who viewed biological interventions as less immediate than infrastructural construction (such as building drainage pipes). Overcoming this required the Biologist to present data clearly and demonstrate quick wins through small-scale pilot projects.</w:t>
      </w:r>
    </w:p>
    <w:bookmarkEnd w:id="27"/>
    <w:bookmarkStart w:id="28" w:name="Xc2eb491554c799782f72844c96d9f2a361cad20"/>
    <w:p>
      <w:pPr>
        <w:pStyle w:val="Heading2"/>
      </w:pPr>
      <w:r>
        <w:t xml:space="preserve">8. Conclusion: The Imperative for Biological Expertise</w:t>
      </w:r>
    </w:p>
    <w:p>
      <w:pPr>
        <w:pStyle w:val="FirstParagraph"/>
      </w:pPr>
      <w:r>
        <w:t xml:space="preserve">This case study unequivocally illustrates that the role of a Biologist in Uganda Kampala is pivotal for sustainable urban development. The intersection of public health, environmental conservation, and urban planning requires scientific rigor that only biological expertise can provide.</w:t>
      </w:r>
    </w:p>
    <w:p>
      <w:pPr>
        <w:pStyle w:val="BodyText"/>
      </w:pPr>
      <w:r>
        <w:t xml:space="preserve">In the context of Uganda Kampala, where climate change exacerbates disease vectors and environmental degradation threatens water security, the Biologist serves as a guardian of both human health and ecological balance. Future development strategies must prioritize the hiring and training of local biological talent to ensure that growth does not come at the expense of environmental integrity.</w:t>
      </w:r>
    </w:p>
    <w:p>
      <w:pPr>
        <w:pStyle w:val="BodyText"/>
      </w:pPr>
      <w:r>
        <w:t xml:space="preserve">By institutionalizing the role of Biologists in policy-making, Uganda Kampala can serve as a model for other rapidly urbanizing cities in Africa, proving that science and sustainability can coexist with economic progress.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Biologists in Uganda Kampala</dc:title>
  <dc:creator/>
  <dc:language>en</dc:language>
  <cp:keywords/>
  <dcterms:created xsi:type="dcterms:W3CDTF">2026-07-29T19:13:39Z</dcterms:created>
  <dcterms:modified xsi:type="dcterms:W3CDTF">2026-07-29T19:13:39Z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