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case-study-document"/>
    <w:p>
      <w:pPr>
        <w:pStyle w:val="Heading1"/>
      </w:pPr>
      <w:r>
        <w:t xml:space="preserve">Case Study Document</w:t>
      </w:r>
    </w:p>
    <w:p>
      <w:pPr>
        <w:pStyle w:val="FirstParagraph"/>
      </w:pPr>
      <w:r>
        <w:t xml:space="preserve">This document provides a detailed case study analysis regarding the professional ecosystem, environmental challenges, and economic contributions of Biologists operating within the specific geographic and regulatory context of</w:t>
      </w:r>
      <w:r>
        <w:t xml:space="preserve"> </w:t>
      </w:r>
      <w:r>
        <w:rPr>
          <w:bCs/>
          <w:b/>
        </w:rPr>
        <w:t xml:space="preserve">United States Chicago</w:t>
      </w:r>
      <w:r>
        <w:t xml:space="preserve">. The objective is to understand how biological sciences intersect with urban planning, public health policy, and industrial innovation in one of America’s most significant metropolitan areas.</w:t>
      </w:r>
    </w:p>
    <w:bookmarkStart w:id="20" w:name="introduction"/>
    <w:p>
      <w:pPr>
        <w:pStyle w:val="Heading2"/>
      </w:pPr>
      <w:r>
        <w:t xml:space="preserve">1. Introduction</w:t>
      </w:r>
    </w:p>
    <w:p>
      <w:pPr>
        <w:pStyle w:val="FirstParagraph"/>
      </w:pPr>
      <w:r>
        <w:t xml:space="preserve">The field of biology is no longer confined to rural research stations or isolated laboratories. In the modern era, biologists are integral to the functioning of major metropolitan hubs. This case study focuses on</w:t>
      </w:r>
      <w:r>
        <w:t xml:space="preserve"> </w:t>
      </w:r>
      <w:r>
        <w:rPr>
          <w:bCs/>
          <w:b/>
        </w:rPr>
        <w:t xml:space="preserve">United States Chicago</w:t>
      </w:r>
      <w:r>
        <w:t xml:space="preserve">, a city that presents a unique intersection of industrial history, ecological diversity (due its location on Lake Michigan), and dense urban development. The role of the</w:t>
      </w:r>
      <w:r>
        <w:t xml:space="preserve"> </w:t>
      </w:r>
      <w:r>
        <w:rPr>
          <w:bCs/>
          <w:b/>
        </w:rPr>
        <w:t xml:space="preserve">Biologist</w:t>
      </w:r>
      <w:r>
        <w:t xml:space="preserve"> </w:t>
      </w:r>
      <w:r>
        <w:t xml:space="preserve">in this region has evolved from purely academic research to applied sciences involving public health, environmental remediation, and biotechnology innovation. As the</w:t>
      </w:r>
      <w:r>
        <w:t xml:space="preserve"> </w:t>
      </w:r>
      <w:r>
        <w:rPr>
          <w:bCs/>
          <w:b/>
        </w:rPr>
        <w:t xml:space="preserve">United States Chicago</w:t>
      </w:r>
      <w:r>
        <w:t xml:space="preserve"> </w:t>
      </w:r>
      <w:r>
        <w:t xml:space="preserve">metropolitan area continues to grow, the demand for expert biological insight increases across various sectors including healthcare, municipal governance, and private industry.</w:t>
      </w:r>
    </w:p>
    <w:bookmarkEnd w:id="20"/>
    <w:bookmarkStart w:id="21" w:name="X28c5214718893eb384c5178854cbca3372b791a"/>
    <w:p>
      <w:pPr>
        <w:pStyle w:val="Heading2"/>
      </w:pPr>
      <w:r>
        <w:t xml:space="preserve">2. Background: The Unique Context of United States Chicago</w:t>
      </w:r>
    </w:p>
    <w:p>
      <w:pPr>
        <w:pStyle w:val="FirstParagraph"/>
      </w:pPr>
      <w:r>
        <w:t xml:space="preserve">Chicago serves as a critical transportation and economic hub in the Midwest. Its geography dictates much of its biological needs. The city is situated on the shores of Lake Michigan, one of the Great Lakes, which provides fresh water but also introduces complex ecological challenges such as invasive species management (e.g., Asian Carp) and water quality monitoring. Furthermore, Chicago has a long history with manufacturing and meatpacking industries. This legacy has left behind soil contamination issues that require specialized biological remediation techniques.</w:t>
      </w:r>
    </w:p>
    <w:p>
      <w:pPr>
        <w:pStyle w:val="BodyText"/>
      </w:pPr>
      <w:r>
        <w:t xml:space="preserve">The</w:t>
      </w:r>
      <w:r>
        <w:t xml:space="preserve"> </w:t>
      </w:r>
      <w:r>
        <w:rPr>
          <w:bCs/>
          <w:b/>
        </w:rPr>
        <w:t xml:space="preserve">United States Chicago</w:t>
      </w:r>
      <w:r>
        <w:t xml:space="preserve"> </w:t>
      </w:r>
      <w:r>
        <w:t xml:space="preserve">region is home to some of the world’s leading academic institutions, including the University of Chicago and Northwestern University (in nearby Evanston, serving the greater Chicago market). These institutions drive significant research output. Consequently, a robust ecosystem for</w:t>
      </w:r>
      <w:r>
        <w:t xml:space="preserve"> </w:t>
      </w:r>
      <w:r>
        <w:rPr>
          <w:bCs/>
          <w:b/>
        </w:rPr>
        <w:t xml:space="preserve">Biologist</w:t>
      </w:r>
      <w:r>
        <w:t xml:space="preserve"> </w:t>
      </w:r>
      <w:r>
        <w:t xml:space="preserve">professionals exists here, ranging from tenure-track academics to corporate researchers in pharmaceutical companies.</w:t>
      </w:r>
    </w:p>
    <w:bookmarkEnd w:id="21"/>
    <w:bookmarkStart w:id="22" w:name="X87cb3526f7d817a1ca619f8870f931c6bbd0f20"/>
    <w:p>
      <w:pPr>
        <w:pStyle w:val="Heading2"/>
      </w:pPr>
      <w:r>
        <w:t xml:space="preserve">3. Professional Profiles: The Role of the Biologist in this Region</w:t>
      </w:r>
    </w:p>
    <w:p>
      <w:pPr>
        <w:pStyle w:val="FirstParagraph"/>
      </w:pPr>
      <w:r>
        <w:t xml:space="preserve">In</w:t>
      </w:r>
      <w:r>
        <w:t xml:space="preserve"> </w:t>
      </w:r>
      <w:r>
        <w:rPr>
          <w:bCs/>
          <w:b/>
        </w:rPr>
        <w:t xml:space="preserve">United States Chicago</w:t>
      </w:r>
      <w:r>
        <w:t xml:space="preserve">, the role of a</w:t>
      </w:r>
      <w:r>
        <w:t xml:space="preserve"> </w:t>
      </w:r>
      <w:r>
        <w:rPr>
          <w:bCs/>
          <w:b/>
        </w:rPr>
        <w:t xml:space="preserve">Biologist</w:t>
      </w:r>
      <w:r>
        <w:t xml:space="preserve"> </w:t>
      </w:r>
      <w:r>
        <w:t xml:space="preserve">is multifaceted. Below are three primary sectors where these professionals operate:</w:t>
      </w:r>
    </w:p>
    <w:p>
      <w:pPr>
        <w:numPr>
          <w:ilvl w:val="0"/>
          <w:numId w:val="1001"/>
        </w:numPr>
        <w:pStyle w:val="Compact"/>
      </w:pPr>
      <w:r>
        <w:rPr>
          <w:bCs/>
          <w:b/>
        </w:rPr>
        <w:t xml:space="preserve">Municipal and Environmental Biology:</w:t>
      </w:r>
      <w:r>
        <w:t xml:space="preserve"> </w:t>
      </w:r>
      <w:r>
        <w:t xml:space="preserve">City agencies require biologists to monitor local ecosystems, manage green spaces (such as Grant Park and the Lakefront), and address invasive species. For example, biologists in Chicago work closely with state conservation departments to prevent aquatic invasive species from entering local waterways.</w:t>
      </w:r>
    </w:p>
    <w:p>
      <w:pPr>
        <w:numPr>
          <w:ilvl w:val="0"/>
          <w:numId w:val="1001"/>
        </w:numPr>
        <w:pStyle w:val="Compact"/>
      </w:pPr>
      <w:r>
        <w:rPr>
          <w:bCs/>
          <w:b/>
        </w:rPr>
        <w:t xml:space="preserve">Healthcare and Medical Research:</w:t>
      </w:r>
      <w:r>
        <w:t xml:space="preserve"> </w:t>
      </w:r>
      <w:r>
        <w:t xml:space="preserve">With institutions like the University of Chicago Medical Center and Lurie Children’s Hospital, medical biologists focus on genomics, immunology, and epidemiology. Given the city's density, these professionals play a crucial role in public health surveillance.</w:t>
      </w:r>
    </w:p>
    <w:p>
      <w:pPr>
        <w:numPr>
          <w:ilvl w:val="0"/>
          <w:numId w:val="1001"/>
        </w:numPr>
        <w:pStyle w:val="Compact"/>
      </w:pPr>
      <w:r>
        <w:rPr>
          <w:bCs/>
          <w:b/>
        </w:rPr>
        <w:t xml:space="preserve">Agricultural Technology (AgTech) and Food Safety:</w:t>
      </w:r>
      <w:r>
        <w:t xml:space="preserve"> </w:t>
      </w:r>
      <w:r>
        <w:t xml:space="preserve">As a historic center for grain trade and food processing, Chicago hosts numerous ag-tech firms. Biologists here work on crop resilience, food safety protocols, and sustainable agricultural practices tailored to the Midwestern climate.</w:t>
      </w:r>
    </w:p>
    <w:bookmarkEnd w:id="22"/>
    <w:bookmarkStart w:id="23" w:name="key-challenges"/>
    <w:p>
      <w:pPr>
        <w:pStyle w:val="Heading2"/>
      </w:pPr>
      <w:r>
        <w:t xml:space="preserve">4. Key Challenges</w:t>
      </w:r>
    </w:p>
    <w:p>
      <w:pPr>
        <w:pStyle w:val="FirstParagraph"/>
      </w:pPr>
      <w:r>
        <w:t xml:space="preserve">The following table outlines the primary challenges faced by biologists working in</w:t>
      </w:r>
      <w:r>
        <w:t xml:space="preserve"> </w:t>
      </w:r>
      <w:r>
        <w:rPr>
          <w:bCs/>
          <w:b/>
        </w:rPr>
        <w:t xml:space="preserve">United States Chicago</w:t>
      </w:r>
      <w:r>
        <w:t xml:space="preserve">:</w:t>
      </w:r>
    </w:p>
    <w:p>
      <w:pPr>
        <w:pStyle w:val="BodyText"/>
      </w:pPr>
      <w:r>
        <w:t xml:space="preserve">Challenge Category</w:t>
      </w:r>
    </w:p>
    <w:p>
      <w:pPr>
        <w:pStyle w:val="BodyText"/>
      </w:pPr>
      <w:r>
        <w:t xml:space="preserve">Description in Context of United States Chicago</w:t>
      </w:r>
    </w:p>
    <w:p>
      <w:pPr>
        <w:pStyle w:val="BodyText"/>
      </w:pPr>
      <w:r>
        <w:t xml:space="preserve">Urban Heat Island Effect</w:t>
      </w:r>
    </w:p>
    <w:p>
      <w:pPr>
        <w:pStyle w:val="BodyText"/>
      </w:pPr>
      <w:r>
        <w:t xml:space="preserve">Rising temperatures in dense urban areas affect local flora and fauna. Biologists must study adaptation strategies for urban wildlife and plant life.</w:t>
      </w:r>
    </w:p>
    <w:p>
      <w:pPr>
        <w:pStyle w:val="BodyText"/>
      </w:pPr>
      <w:r>
        <w:t xml:space="preserve">Legacy Pollution</w:t>
      </w:r>
    </w:p>
    <w:p>
      <w:pPr>
        <w:pStyle w:val="BodyText"/>
      </w:pPr>
      <w:r>
        <w:t xml:space="preserve">&lt;4.1</w:t>
      </w:r>
    </w:p>
    <w:p>
      <w:pPr>
        <w:pStyle w:val="BodyText"/>
      </w:pPr>
      <w:r>
        <w:t xml:space="preserve">Sediment contamination in the Chicago River requires biological treatment methods (bioremediation) to restore ecological balance.</w:t>
      </w:r>
    </w:p>
    <w:p>
      <w:pPr>
        <w:pStyle w:val="BodyText"/>
      </w:pPr>
      <w:r>
        <w:t xml:space="preserve">Regulatory Compliance</w:t>
      </w:r>
    </w:p>
    <w:p>
      <w:pPr>
        <w:pStyle w:val="BodyText"/>
      </w:pPr>
      <w:r>
        <w:t xml:space="preserve">Adhering to both federal EPA regulations and local Illinois state environmental laws adds complexity to research projects.</w:t>
      </w:r>
    </w:p>
    <w:p>
      <w:pPr>
        <w:pStyle w:val="BodyText"/>
      </w:pPr>
      <w:r>
        <w:t xml:space="preserve">Biodiversity Loss</w:t>
      </w:r>
    </w:p>
    <w:p>
      <w:pPr>
        <w:pStyle w:val="BodyText"/>
      </w:pPr>
      <w:r>
        <w:t xml:space="preserve">The expansion of</w:t>
      </w:r>
      <w:r>
        <w:t xml:space="preserve"> </w:t>
      </w:r>
      <w:r>
        <w:rPr>
          <w:bCs/>
          <w:b/>
        </w:rPr>
        <w:t xml:space="preserve">United States Chicago</w:t>
      </w:r>
      <w:r>
        <w:t xml:space="preserve">'s infrastructure threatens native habitats. Biologists are tasked with designing green corridors that allow wildlife migration through urban landscapes.</w:t>
      </w:r>
    </w:p>
    <w:bookmarkEnd w:id="23"/>
    <w:bookmarkStart w:id="24" w:name="X74033d1724cc3ed476a4a4de913e99b4655b3a8"/>
    <w:p>
      <w:pPr>
        <w:pStyle w:val="Heading2"/>
      </w:pPr>
      <w:r>
        <w:t xml:space="preserve">5. Methodologies and Approaches in United States Chicago Research</w:t>
      </w:r>
    </w:p>
    <w:p>
      <w:pPr>
        <w:pStyle w:val="FirstParagraph"/>
      </w:pPr>
      <w:r>
        <w:t xml:space="preserve">To address these challenges,</w:t>
      </w:r>
      <w:r>
        <w:t xml:space="preserve"> </w:t>
      </w:r>
      <w:r>
        <w:rPr>
          <w:bCs/>
          <w:b/>
        </w:rPr>
        <w:t xml:space="preserve">Biologist</w:t>
      </w:r>
      <w:r>
        <w:t xml:space="preserve"> </w:t>
      </w:r>
      <w:r>
        <w:t xml:space="preserve">professionals in the region employ advanced methodologies:</w:t>
      </w:r>
    </w:p>
    <w:p>
      <w:pPr>
        <w:numPr>
          <w:ilvl w:val="0"/>
          <w:numId w:val="1002"/>
        </w:numPr>
        <w:pStyle w:val="Compact"/>
      </w:pPr>
      <w:r>
        <w:t xml:space="preserve">Data-Driven Ecology: Utilizing GIS (Geographic Information Systems) mapping to track changes in land use and biodiversity across Cook County.</w:t>
      </w:r>
    </w:p>
    <w:p>
      <w:pPr>
        <w:numPr>
          <w:ilvl w:val="0"/>
          <w:numId w:val="1002"/>
        </w:numPr>
        <w:pStyle w:val="Compact"/>
      </w:pPr>
      <w:r>
        <w:t xml:space="preserve">Molecular Analysis: Leveraging local university labs for DNA sequencing to identify invasive species early.</w:t>
      </w:r>
    </w:p>
    <w:p>
      <w:pPr>
        <w:numPr>
          <w:ilvl w:val="0"/>
          <w:numId w:val="1002"/>
        </w:numPr>
        <w:pStyle w:val="Compact"/>
      </w:pPr>
      <w:r>
        <w:t xml:space="preserve">Community Engagement: Working with local communities in</w:t>
      </w:r>
      <w:r>
        <w:t xml:space="preserve"> </w:t>
      </w:r>
      <w:r>
        <w:rPr>
          <w:bCs/>
          <w:b/>
        </w:rPr>
        <w:t xml:space="preserve">United States Chicago</w:t>
      </w:r>
      <w:r>
        <w:t xml:space="preserve"> </w:t>
      </w:r>
      <w:r>
        <w:t xml:space="preserve">to promote urban gardening and native plant restoration, which enhances social well-being alongside ecological health.</w:t>
      </w:r>
    </w:p>
    <w:bookmarkEnd w:id="24"/>
    <w:bookmarkStart w:id="25" w:name="impact-analysis"/>
    <w:p>
      <w:pPr>
        <w:pStyle w:val="Heading2"/>
      </w:pPr>
      <w:r>
        <w:t xml:space="preserve">6. Impact Analysis</w:t>
      </w:r>
    </w:p>
    <w:p>
      <w:pPr>
        <w:pStyle w:val="FirstParagraph"/>
      </w:pPr>
      <w:r>
        <w:t xml:space="preserve">The contributions of biologists in</w:t>
      </w:r>
      <w:r>
        <w:t xml:space="preserve"> </w:t>
      </w:r>
      <w:r>
        <w:rPr>
          <w:bCs/>
          <w:b/>
        </w:rPr>
        <w:t xml:space="preserve">United States Chicago</w:t>
      </w:r>
      <w:r>
        <w:t xml:space="preserve"> </w:t>
      </w:r>
      <w:r>
        <w:t xml:space="preserve">extend beyond academic publications. Their work directly impacts public health by ensuring clean water supplies from Lake Michigan and safe food systems through rigorous testing protocols.</w:t>
      </w:r>
    </w:p>
    <w:p>
      <w:pPr>
        <w:pStyle w:val="BodyText"/>
      </w:pPr>
      <w:r>
        <w:t xml:space="preserve">Economically, the biotech sector in Chicago contributes billions to the regional GDP. The presence of skilled</w:t>
      </w:r>
      <w:r>
        <w:t xml:space="preserve"> </w:t>
      </w:r>
      <w:r>
        <w:rPr>
          <w:bCs/>
          <w:b/>
        </w:rPr>
        <w:t xml:space="preserve">Biologist</w:t>
      </w:r>
      <w:r>
        <w:t xml:space="preserve"> </w:t>
      </w:r>
      <w:r>
        <w:t xml:space="preserve">professionals attracts investment in life sciences startups. Furthermore, environmental biology initiatives help improve the quality of life for residents by reducing pollution and increasing access to green spaces, which is linked to improved mental health outcomes.</w:t>
      </w:r>
    </w:p>
    <w:bookmarkEnd w:id="25"/>
    <w:bookmarkStart w:id="26" w:name="conclusion"/>
    <w:p>
      <w:pPr>
        <w:pStyle w:val="Heading2"/>
      </w:pPr>
      <w:r>
        <w:t xml:space="preserve">7. Conclusion</w:t>
      </w:r>
    </w:p>
    <w:p>
      <w:pPr>
        <w:pStyle w:val="FirstParagraph"/>
      </w:pPr>
      <w:r>
        <w:t xml:space="preserve">This case study demonstrates that the role of a</w:t>
      </w:r>
      <w:r>
        <w:t xml:space="preserve"> </w:t>
      </w:r>
      <w:r>
        <w:rPr>
          <w:bCs/>
          <w:b/>
        </w:rPr>
        <w:t xml:space="preserve">Biologist</w:t>
      </w:r>
      <w:r>
        <w:t xml:space="preserve"> </w:t>
      </w:r>
      <w:r>
        <w:t xml:space="preserve">in</w:t>
      </w:r>
      <w:r>
        <w:t xml:space="preserve"> </w:t>
      </w:r>
      <w:r>
        <w:rPr>
          <w:bCs/>
          <w:b/>
        </w:rPr>
        <w:t xml:space="preserve">United States Chicago</w:t>
      </w:r>
      <w:r>
        <w:t xml:space="preserve"> </w:t>
      </w:r>
      <w:r>
        <w:t xml:space="preserve">is critical to the city's sustainability, health, and economic vitality. As urbanization continues, interdisciplinary collaboration between biologists, city planners, and policy makers will be essential. The unique environmental conditions of Chicago provide a living laboratory for biological research that can serve as a model for other major cities in the</w:t>
      </w:r>
      <w:r>
        <w:t xml:space="preserve"> </w:t>
      </w:r>
      <w:r>
        <w:rPr>
          <w:bCs/>
          <w:b/>
        </w:rPr>
        <w:t xml:space="preserve">United States</w:t>
      </w:r>
      <w:r>
        <w:t xml:space="preserve">. By investing in biological sciences infrastructure and education within</w:t>
      </w:r>
      <w:r>
        <w:t xml:space="preserve"> </w:t>
      </w:r>
      <w:r>
        <w:rPr>
          <w:bCs/>
          <w:b/>
        </w:rPr>
        <w:t xml:space="preserve">United States Chicago</w:t>
      </w:r>
      <w:r>
        <w:t xml:space="preserve">, stakeholders ensure long-term resilience against climate change, disease outbreaks, and ecological degradation.</w:t>
      </w:r>
    </w:p>
    <w:p>
      <w:pPr>
        <w:pStyle w:val="BodyText"/>
      </w:pPr>
      <w:r>
        <w:t xml:space="preserve">In summary, the integration of biological expertise into urban management is not merely an academic exercise but a practical necessity for maintaining the health of both natural systems and human populations in one of North America’s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United States, Chicago</dc:title>
  <dc:creator/>
  <cp:keywords/>
  <dcterms:created xsi:type="dcterms:W3CDTF">2026-07-29T11:16:49Z</dcterms:created>
  <dcterms:modified xsi:type="dcterms:W3CDTF">2026-07-29T11:16:49Z</dcterms:modified>
</cp:coreProperties>
</file>

<file path=docProps/custom.xml><?xml version="1.0" encoding="utf-8"?>
<Properties xmlns="http://schemas.openxmlformats.org/officeDocument/2006/custom-properties" xmlns:vt="http://schemas.openxmlformats.org/officeDocument/2006/docPropsVTypes"/>
</file>