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30" w:name="X75b0968312b2ea39cfdc5d8be7597b284ce5d73"/>
    <w:p>
      <w:pPr>
        <w:pStyle w:val="Heading1"/>
      </w:pPr>
      <w:r>
        <w:t xml:space="preserve">Case Study: The Role and Impact of Biomedical Engineer in Canada Toronto</w:t>
      </w:r>
    </w:p>
    <w:p>
      <w:pPr>
        <w:pStyle w:val="FirstParagraph"/>
      </w:pPr>
      <w:r>
        <w:br/>
      </w:r>
      <w:r>
        <w:br/>
      </w:r>
      <w:r>
        <w:br/>
      </w:r>
      <w:r>
        <w:br/>
      </w:r>
      <w:r>
        <w:br/>
      </w:r>
      <w:r>
        <w:t xml:space="preserve">A concise overview of the subject matter is presented below, detailing how a Biomedical Engineer contributes to healthcare innovation within the specific geographic and economic context of Canada Toronto.</w:t>
      </w:r>
    </w:p>
    <w:bookmarkStart w:id="20" w:name="executive-summary"/>
    <w:p>
      <w:pPr>
        <w:pStyle w:val="Heading2"/>
      </w:pPr>
      <w:r>
        <w:t xml:space="preserve">Executive Summary</w:t>
      </w:r>
    </w:p>
    <w:p>
      <w:pPr>
        <w:pStyle w:val="FirstParagraph"/>
      </w:pPr>
      <w:r>
        <w:t xml:space="preserve">The intersection of advanced engineering principles and clinical medicine has never been more critical than it is today. This case study examines the multifaceted role of a Biomedical Engineer operating within Canada Toronto, a region recognized globally for its robust healthcare infrastructure and burgeoning life sciences sector. As Canada Toronto continues to evolve into a premier hub for medical technology (MedTech) innovation, the demand for skilled professionals who can bridge the gap between mechanical design, software development, and patient care is at an all-time high. This document explores the operational challenges, regulatory environments unique to this jurisdiction, and the tangible impact of biomedical engineering on public health outcomes in Canada Toronto.</w:t>
      </w:r>
    </w:p>
    <w:bookmarkEnd w:id="20"/>
    <w:bookmarkStart w:id="21" w:name="X44015c7a85853938a71206bd955dabc75985ffc"/>
    <w:p>
      <w:pPr>
        <w:pStyle w:val="Heading2"/>
      </w:pPr>
      <w:r>
        <w:t xml:space="preserve">Background: The Ecosystem of Canada Toronto</w:t>
      </w:r>
    </w:p>
    <w:p>
      <w:pPr>
        <w:pStyle w:val="FirstParagraph"/>
      </w:pPr>
      <w:r>
        <w:t xml:space="preserve">To fully appreciate the responsibilities of a Biomedical Engineer in this region, one must first understand the landscape. Canada Toronto is not merely a city; it is an economic powerhouse with one of the most diverse populations in North America. This diversity presents unique diagnostic challenges and drives the need for inclusive medical device design. Furthermore, Toronto serves as a global leader in biomedical research, anchored by world-renowned institutions such as University Health Network (UHN), SickKids Hospital, and various university-affiliated research centers like those at the University of Toronto.</w:t>
      </w:r>
    </w:p>
    <w:p>
      <w:pPr>
        <w:pStyle w:val="BodyText"/>
      </w:pPr>
      <w:r>
        <w:t xml:space="preserve">The presence of major pharmaceutical giants alongside agile startups creates a dynamic environment where a Biomedical Engineer can transition rapidly from academic research to clinical application. However, this ecosystem is heavily regulated by Health Canada and provincial bodies, requiring strict adherence to safety protocols that define the daily workflow for engineers working in Canada Toronto.</w:t>
      </w:r>
    </w:p>
    <w:bookmarkEnd w:id="21"/>
    <w:bookmarkStart w:id="25" w:name="the-role-of-the-biomedical-engineer"/>
    <w:p>
      <w:pPr>
        <w:pStyle w:val="Heading2"/>
      </w:pPr>
      <w:r>
        <w:t xml:space="preserve">The Role of the Biomedical Engineer</w:t>
      </w:r>
    </w:p>
    <w:p>
      <w:pPr>
        <w:pStyle w:val="FirstParagraph"/>
      </w:pPr>
      <w:r>
        <w:t xml:space="preserve">In the context of Canada Toronto, a Biomedical Engineer performs tasks that extend far beyond traditional maintenance or basic design. The role is increasingly interdisciplinary, requiring proficiency in data analytics, regulatory compliance, and clinical trial management.</w:t>
      </w:r>
    </w:p>
    <w:bookmarkStart w:id="22" w:name="X4d4947eaa4f10198739fbd5f9fe9e9e33ec9a24"/>
    <w:p>
      <w:pPr>
        <w:pStyle w:val="Heading3"/>
      </w:pPr>
      <w:r>
        <w:t xml:space="preserve">1. Clinical Engineering and Device Management</w:t>
      </w:r>
    </w:p>
    <w:p>
      <w:pPr>
        <w:pStyle w:val="FirstParagraph"/>
      </w:pPr>
      <w:r>
        <w:t xml:space="preserve">A significant portion of biomedical engineering work in Canada Toronto occurs within hospital settings. Here, the Biomedical Engineer is responsible for the lifecycle management of medical equipment. From MRI machines to infusion pumps, these professionals ensure that every device meets stringent safety standards set by Health Canada. They collaborate directly with physicians and nurses to identify gaps in current technology and propose custom solutions tailored to patient needs.</w:t>
      </w:r>
    </w:p>
    <w:bookmarkEnd w:id="22"/>
    <w:bookmarkStart w:id="23" w:name="research-and-development-rd"/>
    <w:p>
      <w:pPr>
        <w:pStyle w:val="Heading3"/>
      </w:pPr>
      <w:r>
        <w:t xml:space="preserve">2. Research and Development (R&amp;D)</w:t>
      </w:r>
    </w:p>
    <w:p>
      <w:pPr>
        <w:pStyle w:val="FirstParagraph"/>
      </w:pPr>
      <w:r>
        <w:t xml:space="preserve">Toronto’s status as a MedTech hub means many Biomedical Engineers work in R&amp;D labs. In this capacity, they utilize advanced modeling software to design prosthetics, diagnostic tools, or surgical robots. A prime example of this innovation is the development of AI-driven diagnostics that assist radiologists in detecting anomalies earlier than ever before. These engineers must navigate complex intellectual property laws while ensuring their innovations are accessible within Canada's public healthcare framework.</w:t>
      </w:r>
    </w:p>
    <w:bookmarkEnd w:id="23"/>
    <w:bookmarkStart w:id="24" w:name="regulatory-affairs-and-quality-assurance"/>
    <w:p>
      <w:pPr>
        <w:pStyle w:val="Heading3"/>
      </w:pPr>
      <w:r>
        <w:t xml:space="preserve">3. Regulatory Affairs and Quality Assurance</w:t>
      </w:r>
    </w:p>
    <w:p>
      <w:pPr>
        <w:pStyle w:val="FirstParagraph"/>
      </w:pPr>
      <w:r>
        <w:t xml:space="preserve">Navigating the regulatory landscape is perhaps the most critical aspect of being a Biomedical Engineer in Canada Toronto. Health Canada requires rigorous documentation for any medical device or software that interacts with patient data or physiology. Engineers must possess a deep understanding of ISO 13485 standards and Class II, III, and IV medical device classifications. This ensures that every product developed in the region is safe for Canadian consumers.</w:t>
      </w:r>
    </w:p>
    <w:bookmarkEnd w:id="24"/>
    <w:bookmarkEnd w:id="25"/>
    <w:bookmarkStart w:id="26" w:name="Xe1854ac8a43cc5bf73d6a933589e9fcd3a6ead1"/>
    <w:p>
      <w:pPr>
        <w:pStyle w:val="Heading2"/>
      </w:pPr>
      <w:r>
        <w:t xml:space="preserve">Challenges Faced by Biomedical Engineers in Canada Toronto</w:t>
      </w:r>
    </w:p>
    <w:p>
      <w:pPr>
        <w:pStyle w:val="FirstParagraph"/>
      </w:pPr>
      <w:r>
        <w:rPr>
          <w:iCs/>
          <w:i/>
          <w:bCs/>
          <w:b/>
        </w:rPr>
        <w:t xml:space="preserve">The Regulatory Hurdle:</w:t>
      </w:r>
      <w:r>
        <w:t xml:space="preserve">  Obtaining clearance from Health Canada can be a lengthy process. A Biomedical Engineer must anticipate regulatory requirements early in the design phase to avoid costly delays, particularly when launching products that compete globally but are developed locally in Canada Toronto.</w:t>
      </w:r>
    </w:p>
    <w:p>
      <w:pPr>
        <w:pStyle w:val="BodyText"/>
      </w:pPr>
      <w:r>
        <w:rPr>
          <w:bCs/>
          <w:b/>
        </w:rPr>
        <w:t xml:space="preserve">Data Privacy Concerns:</w:t>
      </w:r>
      <w:r>
        <w:t xml:space="preserve">  With the rise of digital health records and remote patient monitoring, protecting patient privacy under PIPEDA (Personal Information Protection and Electronic Documents Act) is paramount. Engineers must design systems that are not only functional but also cyber-secure.</w:t>
      </w:r>
    </w:p>
    <w:p>
      <w:pPr>
        <w:pStyle w:val="BodyText"/>
      </w:pPr>
      <w:r>
        <w:rPr>
          <w:bCs/>
          <w:b/>
        </w:rPr>
        <w:t xml:space="preserve">Diversity in Healthcare Needs:</w:t>
      </w:r>
      <w:r>
        <w:t xml:space="preserve">  Canada Toronto’s multicultural population means medical devices must account for a wide variety of physiological responses and ergonomic needs. A Biomedical Engineer cannot adopt a one-size-fits-all approach; they must conduct inclusive research to ensure equitable care.</w:t>
      </w:r>
    </w:p>
    <w:bookmarkEnd w:id="26"/>
    <w:bookmarkStart w:id="27" w:name="case-example-innovation-in-prosthetics"/>
    <w:p>
      <w:pPr>
        <w:pStyle w:val="Heading2"/>
      </w:pPr>
      <w:r>
        <w:t xml:space="preserve">Case Example: Innovation in Prosthetics</w:t>
      </w:r>
    </w:p>
    <w:p>
      <w:pPr>
        <w:pStyle w:val="FirstParagraph"/>
      </w:pPr>
      <w:r>
        <w:t xml:space="preserve">To illustrate these concepts, consider the development project undertaken by a team of Biomedical Engineers at a Toronto-based startup. The goal was to create an affordable, myoelectric prosthetic arm for pediatric patients. The challenge involved balancing high-tech functionality with durability and affordability, considering that many families in Canada Toronto might rely on provincial insurance plans that do not cover cutting-edge experimental devices.</w:t>
      </w:r>
    </w:p>
    <w:p>
      <w:pPr>
        <w:pStyle w:val="BodyText"/>
      </w:pPr>
      <w:r>
        <w:t xml:space="preserve">The engineers utilized 3D printing technologies to customize the fit for young users, reducing production time by forty percent. Simultaneously, they navigated Health Canada regulations to ensure the device was classified as a non-invasive tool, streamlining the approval process. The final product not only restored mobility for children but also incorporated haptic feedback sensors developed through software engineering—a testament to the interdisciplinary nature of modern biomedical engineering in Canada Toronto.</w:t>
      </w:r>
    </w:p>
    <w:bookmarkEnd w:id="27"/>
    <w:bookmarkStart w:id="28" w:name="future-outlook-and-strategic-importance"/>
    <w:p>
      <w:pPr>
        <w:pStyle w:val="Heading2"/>
      </w:pPr>
      <w:r>
        <w:t xml:space="preserve">Future Outlook and Strategic Importance</w:t>
      </w:r>
    </w:p>
    <w:p>
      <w:pPr>
        <w:pStyle w:val="FirstParagraph"/>
      </w:pPr>
      <w:r>
        <w:t xml:space="preserve">The trajectory for Biomedical Engineers in Canada Toronto is upward. With an aging population and increasing prevalence of chronic diseases, the demand for innovative healthcare solutions will only grow. Government initiatives supporting "smart hospitals" and digital health infrastructure provide fertile ground for engineering talent.</w:t>
      </w:r>
    </w:p>
    <w:p>
      <w:pPr>
        <w:pStyle w:val="BodyText"/>
      </w:pPr>
      <w:r>
        <w:t xml:space="preserve">Moreover, the integration of artificial intelligence into medical diagnostics opens new avenues for employment. Biomedical Engineers in Canada Toronto are increasingly becoming data scientists who specialize in health informatics. This evolution requires continuous education and adaptation to new technologies.</w:t>
      </w:r>
    </w:p>
    <w:bookmarkEnd w:id="28"/>
    <w:bookmarkStart w:id="29" w:name="conclusion"/>
    <w:p>
      <w:pPr>
        <w:pStyle w:val="Heading2"/>
      </w:pPr>
      <w:r>
        <w:t xml:space="preserve">Conclusion</w:t>
      </w:r>
    </w:p>
    <w:p>
      <w:pPr>
        <w:pStyle w:val="FirstParagraph"/>
      </w:pPr>
      <w:r>
        <w:t xml:space="preserve">In conclusion, the role of a Biomedical Engineer in Canada Toronto is pivotal to the advancement of healthcare technology. By combining technical expertise with regulatory acumen and clinical empathy, these professionals drive innovation that improves patient outcomes across the province. As Canada Toronto continues to cement its reputation as a global leader in MedTech, the contributions of Biomedical Engineers will remain essential. They are not just building machines; they are engineering hope, efficiency, and better health for a diverse population.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Canada Toronto</dc:title>
  <dc:creator/>
  <dc:language>en</dc:language>
  <cp:keywords/>
  <dcterms:created xsi:type="dcterms:W3CDTF">2026-07-29T04:53:47Z</dcterms:created>
  <dcterms:modified xsi:type="dcterms:W3CDTF">2026-07-29T04:53:47Z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