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33" w:name="Xf14975523d9d54252a051970148e51428a1b90c"/>
    <w:p>
      <w:pPr>
        <w:pStyle w:val="Heading1"/>
      </w:pPr>
      <w:r>
        <w:t xml:space="preserve">Bridging Technology and Healthcare: A Comprehensive Case Study on Biomedical Engineering in India Bangalore</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Future Trajectory of the Biomedical Engineering Sector in India Bangalore</w:t>
      </w:r>
    </w:p>
    <w:bookmarkStart w:id="20" w:name="executive-summary"/>
    <w:p>
      <w:pPr>
        <w:pStyle w:val="Heading2"/>
      </w:pPr>
      <w:r>
        <w:t xml:space="preserve">1. Executive Summary</w:t>
      </w:r>
    </w:p>
    <w:p>
      <w:pPr>
        <w:pStyle w:val="FirstParagraph"/>
      </w:pPr>
      <w:r>
        <w:t xml:space="preserve">This Case Study examines the dynamic landscape of biomedical engineering within the specific context of India Bangalore. As one of Asia’s premier technology hubs, India Bangalore has emerged as a critical node for medical device manufacturing, research and development (R&amp;D), and healthcare innovation. This document explores how Biomedical Engineer professionals are driving advancements in patient care, addressing local health challenges through indigenous technology, and adapting to the regulatory frameworks unique to India.</w:t>
      </w:r>
    </w:p>
    <w:bookmarkEnd w:id="20"/>
    <w:bookmarkStart w:id="21" w:name="X2d630160868df03cee94bd626a573471485832d"/>
    <w:p>
      <w:pPr>
        <w:pStyle w:val="Heading2"/>
      </w:pPr>
      <w:r>
        <w:t xml:space="preserve">2. Introduction: The Convergence of Tech and Health</w:t>
      </w:r>
    </w:p>
    <w:p>
      <w:pPr>
        <w:pStyle w:val="FirstParagraph"/>
      </w:pPr>
      <w:r>
        <w:t xml:space="preserve">Bangalore, often referred to as the Silicon Valley of India, possesses a unique ecosystem that combines deep-rooted IT excellence with a growing healthcare infrastructure. For the Biomedical Engineer, this environment presents unparalleled opportunities. The intersection of software development hardware manufacturing and clinical application creates a fertile ground for innovation. In India Bangalore, the role of the Biomedical Engineer has evolved from maintenance-centric responsibilities to strategic roles involving product design, regulatory compliance, and clinical engineering management.</w:t>
      </w:r>
    </w:p>
    <w:bookmarkEnd w:id="21"/>
    <w:bookmarkStart w:id="23" w:name="contextual-analysis-why-india-bangalore"/>
    <w:p>
      <w:pPr>
        <w:pStyle w:val="Heading2"/>
      </w:pPr>
      <w:r>
        <w:t xml:space="preserve">3. Contextual Analysis: Why India Bangalore?</w:t>
      </w:r>
    </w:p>
    <w:p>
      <w:pPr>
        <w:pStyle w:val="FirstParagraph"/>
      </w:pPr>
      <w:r>
        <w:t xml:space="preserve">The choice of focusing on India Bangalore is not arbitrary. The city hosts a concentration of top-tier hospitals, medical device manufacturing parks (such as those in Whitefield and Electronic City), and leading universities. Furthermore, the Indian government’s "Make in India" initiative has specifically targeted the medical devices sector to reduce import dependency. This policy framework has accelerated the demand for skilled Biomedical Engineer talent who understand both global standards and local market needs.</w:t>
      </w:r>
    </w:p>
    <w:bookmarkStart w:id="22" w:name="key-stakeholders"/>
    <w:p>
      <w:pPr>
        <w:pStyle w:val="Heading3"/>
      </w:pPr>
      <w:r>
        <w:t xml:space="preserve">3.1 Key Stakeholders</w:t>
      </w:r>
    </w:p>
    <w:p>
      <w:pPr>
        <w:numPr>
          <w:ilvl w:val="0"/>
          <w:numId w:val="1001"/>
        </w:numPr>
        <w:pStyle w:val="Compact"/>
      </w:pPr>
      <w:r>
        <w:rPr>
          <w:bCs/>
          <w:b/>
        </w:rPr>
        <w:t xml:space="preserve">Hospital Chains:</w:t>
      </w:r>
      <w:r>
        <w:t xml:space="preserve">Narayana Health, Fortis, and Manipal Hospitals have established advanced centers of excellence in India Bangalore, requiring sophisticated biomedical infrastructure.</w:t>
      </w:r>
    </w:p>
    <w:p>
      <w:pPr>
        <w:numPr>
          <w:ilvl w:val="0"/>
          <w:numId w:val="1001"/>
        </w:numPr>
        <w:pStyle w:val="Compact"/>
      </w:pPr>
      <w:r>
        <w:rPr>
          <w:bCs/>
          <w:b/>
        </w:rPr>
        <w:t xml:space="preserve">MNCs:</w:t>
      </w:r>
      <w:r>
        <w:t xml:space="preserve">Globally recognized firms like GE Healthcare, Siemens Healthineers, and Philips have significant R&amp;D centers in India Bangalore.</w:t>
      </w:r>
    </w:p>
    <w:p>
      <w:pPr>
        <w:numPr>
          <w:ilvl w:val="0"/>
          <w:numId w:val="1001"/>
        </w:numPr>
        <w:pStyle w:val="Compact"/>
      </w:pPr>
      <w:r>
        <w:t xml:space="preserve">Startups:A booming startup ecosystem focusing on AI-driven diagnostics and telemedicine is flourishing in the region.</w:t>
      </w:r>
    </w:p>
    <w:bookmarkEnd w:id="22"/>
    <w:bookmarkEnd w:id="23"/>
    <w:bookmarkStart w:id="27" w:name="X8aa85b583cac6bc8af668428ba4256049b5832d"/>
    <w:p>
      <w:pPr>
        <w:pStyle w:val="Heading2"/>
      </w:pPr>
      <w:r>
        <w:t xml:space="preserve">4. Core Objectives of the Biomedical Engineer in this Region</w:t>
      </w:r>
    </w:p>
    <w:p>
      <w:pPr>
        <w:pStyle w:val="FirstParagraph"/>
      </w:pPr>
      <w:r>
        <w:t xml:space="preserve">In the context of India Bangalore, the Biomedical Engineer performs multifaceted roles tailored to local challenges:</w:t>
      </w:r>
    </w:p>
    <w:bookmarkStart w:id="24" w:name="localization-of-medical-devices"/>
    <w:p>
      <w:pPr>
        <w:pStyle w:val="Heading3"/>
      </w:pPr>
      <w:r>
        <w:t xml:space="preserve">4.1 Localization of Medical Devices</w:t>
      </w:r>
    </w:p>
    <w:p>
      <w:pPr>
        <w:pStyle w:val="FirstParagraph"/>
      </w:pPr>
      <w:r>
        <w:t xml:space="preserve">A significant portion of medical equipment used in rural India is imported. A primary objective for Biomedical Engineers in this sector is to adapt high-cost technology to be more affordable and robust for low-resource settings. This involves designing portable ultrasound machines or battery-operated ventilators that can withstand power fluctuations, a common issue in parts of the region.</w:t>
      </w:r>
    </w:p>
    <w:bookmarkEnd w:id="24"/>
    <w:bookmarkStart w:id="25" w:name="Xc42fa79d27d655e40f24b60791566687c618f31"/>
    <w:p>
      <w:pPr>
        <w:pStyle w:val="Heading3"/>
      </w:pPr>
      <w:r>
        <w:t xml:space="preserve">4.2 Regulatory Compliance and Quality Assurance</w:t>
      </w:r>
    </w:p>
    <w:p>
      <w:pPr>
        <w:pStyle w:val="FirstParagraph"/>
      </w:pPr>
      <w:r>
        <w:t xml:space="preserve">Navigating the Central Drugs Standard Control Organization (CDSCO) regulations is complex. Biomedical Engineers in India Bangalore are tasked with ensuring that all devices meet strict quality standards before clinical deployment. This includes rigorous testing protocols, calibration, and lifecycle management of equipment.</w:t>
      </w:r>
    </w:p>
    <w:bookmarkEnd w:id="25"/>
    <w:bookmarkStart w:id="26" w:name="clinical-integration"/>
    <w:p>
      <w:pPr>
        <w:pStyle w:val="Heading3"/>
      </w:pPr>
      <w:r>
        <w:t xml:space="preserve">4.3 Clinical Integration</w:t>
      </w:r>
    </w:p>
    <w:p>
      <w:pPr>
        <w:pStyle w:val="FirstParagraph"/>
      </w:pPr>
      <w:r>
        <w:t xml:space="preserve">With the rapid digitization of healthcare in India Bangalore, Biomedical Engineers play a crucial role in integrating Electronic Health Records (EHR) with medical imaging devices. They ensure interoperability between different systems, allowing for seamless data flow from MRI machines to diagnostic software.</w:t>
      </w:r>
    </w:p>
    <w:bookmarkEnd w:id="26"/>
    <w:bookmarkEnd w:id="27"/>
    <w:bookmarkStart w:id="28" w:name="X3da5f6f406256a579e1c9bcc02c3aac230fb3b9"/>
    <w:p>
      <w:pPr>
        <w:pStyle w:val="Heading2"/>
      </w:pPr>
      <w:r>
        <w:t xml:space="preserve">5. Case Scenario: Development of a Low-Cost Ventilator</w:t>
      </w:r>
    </w:p>
    <w:p>
      <w:pPr>
        <w:pStyle w:val="FirstParagraph"/>
      </w:pPr>
      <w:r>
        <w:rPr>
          <w:bCs/>
          <w:b/>
        </w:rPr>
        <w:t xml:space="preserve">Problem Statement:</w:t>
      </w:r>
      <w:r>
        <w:br/>
      </w:r>
      <w:r>
        <w:t xml:space="preserve">During the recent health crises, there was a critical shortage of ventilators in India Bangalore hospitals. Imported units were expensive and had long lead times for maintenance.</w:t>
      </w:r>
    </w:p>
    <w:p>
      <w:pPr>
        <w:pStyle w:val="BodyText"/>
      </w:pPr>
      <w:r>
        <w:rPr>
          <w:bCs/>
          <w:b/>
        </w:rPr>
        <w:t xml:space="preserve">The Biomedical Engineer’s Approach:</w:t>
      </w:r>
      <w:r>
        <w:br/>
      </w:r>
      <w:r>
        <w:t xml:space="preserve">A team of Biomedical Engineers at a local startup partnered with clinical experts to design a simplified, non-invasive ventilator. The engineering challenge was to maintain precise pressure control using locally available microcontrollers and sensors while keeping costs under $500 per unit.</w:t>
      </w:r>
    </w:p>
    <w:p>
      <w:pPr>
        <w:pStyle w:val="BodyText"/>
      </w:pPr>
      <w:r>
        <w:rPr>
          <w:bCs/>
          <w:b/>
        </w:rPr>
        <w:t xml:space="preserve">Implementation in India Bangalore:</w:t>
      </w:r>
      <w:r>
        <w:br/>
      </w:r>
      <w:r>
        <w:t xml:space="preserve">The prototype was tested in partnership with a tertiary care hospital in Bangalore. The Biomedical Engineers worked round the clock to calibrate the devices, ensuring they met safety standards set by Indian regulatory bodies. They also developed a rapid-response maintenance protocol, training hospital staff on basic troubleshooting.</w:t>
      </w:r>
    </w:p>
    <w:p>
      <w:pPr>
        <w:pStyle w:val="BodyText"/>
      </w:pPr>
      <w:r>
        <w:rPr>
          <w:bCs/>
          <w:b/>
        </w:rPr>
        <w:t xml:space="preserve">Outcome:</w:t>
      </w:r>
      <w:r>
        <w:br/>
      </w:r>
      <w:r>
        <w:t xml:space="preserve">The device was successfully deployed across five major hospitals in India Bangalore. It proved that indigenous Biomedical Engineering solutions could address emergency healthcare needs effectively, reducing dependency on foreign imports and lowering operational costs.</w:t>
      </w:r>
    </w:p>
    <w:bookmarkEnd w:id="28"/>
    <w:bookmarkStart w:id="29" w:name="challenges-faced"/>
    <w:p>
      <w:pPr>
        <w:pStyle w:val="Heading2"/>
      </w:pPr>
      <w:r>
        <w:t xml:space="preserve">6. Challenges Faced</w:t>
      </w:r>
    </w:p>
    <w:p>
      <w:pPr>
        <w:pStyle w:val="FirstParagraph"/>
      </w:pPr>
      <w:r>
        <w:rPr>
          <w:bCs/>
          <w:b/>
        </w:rPr>
        <w:t xml:space="preserve">Maintenance vs. Innovation:</w:t>
      </w:r>
      <w:r>
        <w:t xml:space="preserve">A prevalent challenge in India Bangalore is the historical focus on maintenance rather than R&amp;D. Many hospitals lack dedicated biomedical engineering departments, leading to equipment downtime.</w:t>
      </w:r>
    </w:p>
    <w:p>
      <w:pPr>
        <w:pStyle w:val="BodyText"/>
      </w:pPr>
      <w:r>
        <w:br/>
      </w:r>
    </w:p>
    <w:p>
      <w:pPr>
        <w:pStyle w:val="BodyText"/>
      </w:pPr>
      <w:r>
        <w:rPr>
          <w:bCs/>
          <w:b/>
        </w:rPr>
        <w:t xml:space="preserve">Skill Gap:</w:t>
      </w:r>
      <w:r>
        <w:t xml:space="preserve">While there are many engineering graduates, few possess specialized knowledge in regulatory affairs and clinical integration. Continuous professional development for Biomedical Engineers is essential.</w:t>
      </w:r>
    </w:p>
    <w:p>
      <w:pPr>
        <w:pStyle w:val="BodyText"/>
      </w:pPr>
      <w:r>
        <w:br/>
      </w:r>
    </w:p>
    <w:p>
      <w:pPr>
        <w:pStyle w:val="BodyText"/>
      </w:pPr>
      <w:r>
        <w:rPr>
          <w:bCs/>
          <w:b/>
        </w:rPr>
        <w:t xml:space="preserve">Funding Constraints:</w:t>
      </w:r>
      <w:r>
        <w:t xml:space="preserve">Innovative startups often struggle to secure early-stage funding for biomedical hardware, which requires significant capital investment compared to software-only solutions.</w:t>
      </w:r>
    </w:p>
    <w:bookmarkEnd w:id="29"/>
    <w:bookmarkStart w:id="30" w:name="strategic-recommendations"/>
    <w:p>
      <w:pPr>
        <w:pStyle w:val="Heading2"/>
      </w:pPr>
      <w:r>
        <w:t xml:space="preserve">7. Strategic Recommendations</w:t>
      </w:r>
    </w:p>
    <w:p>
      <w:pPr>
        <w:numPr>
          <w:ilvl w:val="0"/>
          <w:numId w:val="1002"/>
        </w:numPr>
        <w:pStyle w:val="Compact"/>
      </w:pPr>
      <w:r>
        <w:rPr>
          <w:bCs/>
          <w:b/>
        </w:rPr>
        <w:t xml:space="preserve">Enhanced Academic Collaboration:</w:t>
      </w:r>
      <w:r>
        <w:t xml:space="preserve">Bangalore universities should expand their Biomedical Engineering curricula to include more practical training in regulatory compliance and hospital management.</w:t>
      </w:r>
    </w:p>
    <w:p>
      <w:pPr>
        <w:numPr>
          <w:ilvl w:val="0"/>
          <w:numId w:val="1002"/>
        </w:numPr>
        <w:pStyle w:val="Compact"/>
      </w:pPr>
      <w:r>
        <w:rPr>
          <w:bCs/>
          <w:b/>
        </w:rPr>
        <w:t xml:space="preserve">Incentivizing R&amp;D:</w:t>
      </w:r>
      <w:r>
        <w:t xml:space="preserve">The government and private sectors should provide grants specifically for Biomedical Engineer-led startups developing affordable health-tech solutions for Tier-2 and Tier-3 cities in India.</w:t>
      </w:r>
    </w:p>
    <w:p>
      <w:pPr>
        <w:numPr>
          <w:ilvl w:val="0"/>
          <w:numId w:val="1002"/>
        </w:numPr>
        <w:pStyle w:val="Compact"/>
      </w:pPr>
      <w:r>
        <w:rPr>
          <w:bCs/>
          <w:b/>
        </w:rPr>
        <w:t xml:space="preserve">Standardized Maintenance Protocols:</w:t>
      </w:r>
      <w:r>
        <w:t xml:space="preserve">Hospitals in India Bangalore must adopt standardized preventive maintenance schedules managed by qualified Biomedical Engineers to extend the lifespan of expensive medical equipment.</w:t>
      </w:r>
    </w:p>
    <w:bookmarkEnd w:id="30"/>
    <w:bookmarkStart w:id="31" w:name="future-outlook"/>
    <w:p>
      <w:pPr>
        <w:pStyle w:val="Heading2"/>
      </w:pPr>
      <w:r>
        <w:t xml:space="preserve">8. Future Outlook</w:t>
      </w:r>
    </w:p>
    <w:p>
      <w:pPr>
        <w:pStyle w:val="FirstParagraph"/>
      </w:pPr>
      <w:r>
        <w:t xml:space="preserve">The future for Biomedical Engineering in India Bangalore is promising. The convergence of Artificial Intelligence (AI), Internet of Medical Things (IoMT), and robotics offers new avenues for innovation. Bangalore’s strong IT infrastructure supports the development of AI-driven diagnostic tools that can be integrated into medical devices, making them smarter and more efficient.</w:t>
      </w:r>
    </w:p>
    <w:p>
      <w:pPr>
        <w:pStyle w:val="BodyText"/>
      </w:pPr>
      <w:r>
        <w:t xml:space="preserve">Moreover, as India positions itself as a global manufacturing hub for medical devices, the demand for skilled Biomedical Engineers will continue to rise. These professionals will not only serve local hospitals but also contribute to global health solutions by exporting cost-effective technologies from India Bangalore to developing nations worldwide.</w:t>
      </w:r>
    </w:p>
    <w:bookmarkEnd w:id="31"/>
    <w:bookmarkStart w:id="32" w:name="conclusion"/>
    <w:p>
      <w:pPr>
        <w:pStyle w:val="Heading2"/>
      </w:pPr>
      <w:r>
        <w:t xml:space="preserve">9. Conclusion</w:t>
      </w:r>
    </w:p>
    <w:p>
      <w:pPr>
        <w:pStyle w:val="FirstParagraph"/>
      </w:pPr>
      <w:r>
        <w:t xml:space="preserve">This Case Study highlights that Biomedical Engineering in India Bangalore is at a pivotal juncture. It is transitioning from a support function to a driver of healthcare innovation. By leveraging the city’s technological strengths and addressing local healthcare disparities, Biomedical Engineers are playing a crucial role in shaping the future of health outcomes in India. The synergy between technology, policy, and clinical practice ensures that Bangalore remains at the forefront of this vital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India Bangalore</dc:title>
  <dc:creator/>
  <dc:language>en</dc:language>
  <cp:keywords/>
  <dcterms:created xsi:type="dcterms:W3CDTF">2026-07-29T08:26:14Z</dcterms:created>
  <dcterms:modified xsi:type="dcterms:W3CDTF">2026-07-29T08:26:14Z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