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6" w:name="Xadfa5a61208afcbe44474cddb1bbda35788e71e"/>
    <w:p>
      <w:pPr>
        <w:pStyle w:val="Heading1"/>
      </w:pPr>
      <w:r>
        <w:t xml:space="preserve">Case Study: The Biomedical Engineer in Israel Jerusalem – Bridging Ancient Heritage and Modern Innovation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bookmarkStart w:id="20" w:name="absolute-location-context"/>
    <w:p>
      <w:pPr>
        <w:pStyle w:val="Heading2"/>
      </w:pPr>
      <w:r>
        <w:t xml:space="preserve">Absolute Location Context</w:t>
      </w:r>
    </w:p>
    <w:p>
      <w:pPr>
        <w:pStyle w:val="FirstParagraph"/>
      </w:pPr>
      <w:r>
        <w:t xml:space="preserve">In the heart of the Middle East, where history intersects with cutting-edge technology, lies Jerusalem. For centuries known as a spiritual epicenter for three major world religions, modern-day Jerusalem has transformed into a global hub for medical innovation. This case study explores the critical role of the</w:t>
      </w:r>
      <w:r>
        <w:t xml:space="preserve"> </w:t>
      </w:r>
      <w:r>
        <w:rPr>
          <w:bCs/>
          <w:b/>
        </w:rPr>
        <w:t xml:space="preserve">Biomedical Engineer</w:t>
      </w:r>
      <w:r>
        <w:t xml:space="preserve"> </w:t>
      </w:r>
      <w:r>
        <w:t xml:space="preserve">within this unique geopolitical and cultural landscape. It examines how professionals in this field navigate the complex intersection of ancient traditions, high-security demands, and advanced technological implementation across hospitals in</w:t>
      </w:r>
      <w:r>
        <w:t xml:space="preserve"> </w:t>
      </w:r>
      <w:r>
        <w:rPr>
          <w:bCs/>
          <w:b/>
        </w:rPr>
        <w:t xml:space="preserve">Israel Jerusalem</w:t>
      </w:r>
      <w:r>
        <w:t xml:space="preserve">.</w:t>
      </w:r>
      <w:r>
        <w:t xml:space="preserve"> </w:t>
      </w:r>
      <w:r>
        <w:t xml:space="preserve">The environment in Jerusalem presents a distinct set of challenges and opportunities. Unlike other metropolitan hubs that may rely solely on urban density or commercial viability, the medical infrastructure here is defined by its strategic necessity. Every hospital acts not only as a healthcare provider but also as a critical node in national security and emergency response networks. Consequently, the</w:t>
      </w:r>
      <w:r>
        <w:t xml:space="preserve"> </w:t>
      </w:r>
      <w:r>
        <w:rPr>
          <w:bCs/>
          <w:b/>
        </w:rPr>
        <w:t xml:space="preserve">Biomedical Engineer</w:t>
      </w:r>
      <w:r>
        <w:t xml:space="preserve"> </w:t>
      </w:r>
      <w:r>
        <w:t xml:space="preserve">working in this region must possess a hybrid skill set: technical expertise in life-support systems paired with an acute understanding of crisis management and resource optimization.</w:t>
      </w:r>
    </w:p>
    <w:bookmarkEnd w:id="20"/>
    <w:bookmarkStart w:id="21" w:name="Xfccb6d7efe17ace4fb3680e6ea3cc245be91f84"/>
    <w:p>
      <w:pPr>
        <w:pStyle w:val="Heading2"/>
      </w:pPr>
      <w:r>
        <w:t xml:space="preserve">The Unique Landscape of Healthcare Technology in Israel Jerusalem</w:t>
      </w:r>
    </w:p>
    <w:p>
      <w:pPr>
        <w:pStyle w:val="FirstParagraph"/>
      </w:pPr>
      <w:r>
        <w:t xml:space="preserve">The healthcare sector in Israel is renowned globally for its "Startup Nation" mentality, but in the capital city of</w:t>
      </w:r>
      <w:r>
        <w:t xml:space="preserve"> </w:t>
      </w:r>
      <w:r>
        <w:rPr>
          <w:bCs/>
          <w:b/>
        </w:rPr>
        <w:t xml:space="preserve">Israel Jerusalem</w:t>
      </w:r>
      <w:r>
        <w:t xml:space="preserve">, this innovation takes on a specific character. The hospitals located here—ranging from Hadassah Medical Center to the Hebrew University facilities—serve diverse populations with varying socioeconomic backgrounds and medical needs. This diversity requires medical equipment that is versatile, durable, and adaptable.</w:t>
      </w:r>
      <w:r>
        <w:t xml:space="preserve"> </w:t>
      </w:r>
      <w:r>
        <w:t xml:space="preserve">For the</w:t>
      </w:r>
      <w:r>
        <w:t xml:space="preserve"> </w:t>
      </w:r>
      <w:r>
        <w:rPr>
          <w:bCs/>
          <w:b/>
        </w:rPr>
        <w:t xml:space="preserve">Biomedical Engineer</w:t>
      </w:r>
      <w:r>
        <w:t xml:space="preserve">, this means dealing with a heterogeneous mix of legacy systems and state-of-the-art diagnostic tools. In many departments in</w:t>
      </w:r>
      <w:r>
        <w:t xml:space="preserve"> </w:t>
      </w:r>
      <w:r>
        <w:rPr>
          <w:bCs/>
          <w:b/>
        </w:rPr>
        <w:t xml:space="preserve">Israel Jerusalem</w:t>
      </w:r>
      <w:r>
        <w:t xml:space="preserve">, engineers are tasked with integrating modern AI-driven imaging software into older radiology infrastructure to ensure continuity of care during peak operational hours. The challenge is not merely technical; it is logistical and ethical. Engineers must ensure that life-saving equipment functions flawlessly, often under pressure from high patient volumes and occasional external security disruptions that require rapid redeployment or backup power activation.</w:t>
      </w:r>
    </w:p>
    <w:bookmarkEnd w:id="21"/>
    <w:bookmarkStart w:id="22" w:name="core-responsibilities-and-challenges"/>
    <w:p>
      <w:pPr>
        <w:pStyle w:val="Heading2"/>
      </w:pPr>
      <w:r>
        <w:t xml:space="preserve">Core Responsibilities and Challenges</w:t>
      </w:r>
    </w:p>
    <w:p>
      <w:pPr>
        <w:pStyle w:val="FirstParagraph"/>
      </w:pPr>
      <w:r>
        <w:t xml:space="preserve">The role of the</w:t>
      </w:r>
      <w:r>
        <w:t xml:space="preserve"> </w:t>
      </w:r>
      <w:r>
        <w:rPr>
          <w:bCs/>
          <w:b/>
        </w:rPr>
        <w:t xml:space="preserve">Biomedical Engineer</w:t>
      </w:r>
      <w:r>
        <w:t xml:space="preserve"> </w:t>
      </w:r>
      <w:r>
        <w:t xml:space="preserve">in this specific context extends beyond standard maintenance. Their responsibilities are multifaceted:</w:t>
      </w:r>
    </w:p>
    <w:p>
      <w:pPr>
        <w:numPr>
          <w:ilvl w:val="0"/>
          <w:numId w:val="1001"/>
        </w:numPr>
        <w:pStyle w:val="Compact"/>
      </w:pPr>
      <w:r>
        <w:rPr>
          <w:bCs/>
          <w:b/>
        </w:rPr>
        <w:t xml:space="preserve">Critical Infrastructure Maintenance:</w:t>
      </w:r>
      <w:r>
        <w:t xml:space="preserve"> </w:t>
      </w:r>
      <w:r>
        <w:t xml:space="preserve">In an area where emergency situations can arise rapidly, the reliability of ventilators, defibrillators, and surgical lasers is non-negotiable. Engineers in</w:t>
      </w:r>
      <w:r>
        <w:t xml:space="preserve"> </w:t>
      </w:r>
      <w:r>
        <w:rPr>
          <w:bCs/>
          <w:b/>
        </w:rPr>
        <w:t xml:space="preserve">Israel Jerusalem</w:t>
      </w:r>
      <w:r>
        <w:t xml:space="preserve"> </w:t>
      </w:r>
      <w:r>
        <w:t xml:space="preserve">must adhere to rigorous preventative maintenance schedules that exceed standard international requirements.</w:t>
      </w:r>
    </w:p>
    <w:p>
      <w:pPr>
        <w:numPr>
          <w:ilvl w:val="0"/>
          <w:numId w:val="1001"/>
        </w:numPr>
        <w:pStyle w:val="Compact"/>
      </w:pPr>
      <w:r>
        <w:rPr>
          <w:bCs/>
          <w:b/>
        </w:rPr>
        <w:t xml:space="preserve">R&amp;D Collaboration:</w:t>
      </w:r>
      <w:r>
        <w:t xml:space="preserve"> </w:t>
      </w:r>
      <w:r>
        <w:t xml:space="preserve">Many biomedical engineers in Jerusalem work closely with R&amp;D departments at major universities and private tech firms. They act as the bridge between clinical needs and engineering solutions, testing new prototypes in real-world hospital environments before they are deployed nationally or exported globally.</w:t>
      </w:r>
    </w:p>
    <w:p>
      <w:pPr>
        <w:numPr>
          <w:ilvl w:val="0"/>
          <w:numId w:val="1001"/>
        </w:numPr>
        <w:pStyle w:val="Compact"/>
      </w:pPr>
      <w:r>
        <w:rPr>
          <w:bCs/>
          <w:b/>
        </w:rPr>
        <w:t xml:space="preserve">Cybersecurity of Medical Devices:</w:t>
      </w:r>
      <w:r>
        <w:t xml:space="preserve"> </w:t>
      </w:r>
      <w:r>
        <w:t xml:space="preserve">As hospitals digitize records and connect devices to hospital intranets, the risk of cyber-attacks increases. Given the sensitive geopolitical climate of</w:t>
      </w:r>
      <w:r>
        <w:t xml:space="preserve"> </w:t>
      </w:r>
      <w:r>
        <w:rPr>
          <w:bCs/>
          <w:b/>
        </w:rPr>
        <w:t xml:space="preserve">Israel Jerusalem</w:t>
      </w:r>
      <w:r>
        <w:t xml:space="preserve">, cybersecurity is a paramount concern for biomedical engineers, who must ensure that medical IoT (Internet of Things) devices are fortified against potential breaches.</w:t>
      </w:r>
    </w:p>
    <w:p>
      <w:pPr>
        <w:numPr>
          <w:ilvl w:val="0"/>
          <w:numId w:val="1001"/>
        </w:numPr>
        <w:pStyle w:val="Compact"/>
      </w:pPr>
      <w:r>
        <w:rPr>
          <w:bCs/>
          <w:b/>
        </w:rPr>
        <w:t xml:space="preserve">Cultural Sensitivity in Design:</w:t>
      </w:r>
      <w:r>
        <w:t xml:space="preserve"> </w:t>
      </w:r>
      <w:r>
        <w:t xml:space="preserve">Engineers often consult on equipment design that respects cultural and religious sensitivities. For example, in facilities serving ultra-Orthodox or Arab populations within the city, equipment layouts may need adjustment to allow for modesty practices or specific prayer orientations, requiring engineers to think beyond mere functionality.</w:t>
      </w:r>
    </w:p>
    <w:p>
      <w:pPr>
        <w:pStyle w:val="FirstParagraph"/>
      </w:pPr>
      <w:r>
        <w:rPr>
          <w:bCs/>
          <w:b/>
        </w:rPr>
        <w:t xml:space="preserve">Case Scenario:</w:t>
      </w:r>
      <w:r>
        <w:t xml:space="preserve"> </w:t>
      </w:r>
      <w:r>
        <w:t xml:space="preserve">During a recent period of heightened tension in the region, hospitals in</w:t>
      </w:r>
      <w:r>
        <w:t xml:space="preserve"> </w:t>
      </w:r>
      <w:r>
        <w:rPr>
          <w:bCs/>
          <w:b/>
        </w:rPr>
        <w:t xml:space="preserve">Israel Jerusalem</w:t>
      </w:r>
      <w:r>
        <w:t xml:space="preserve"> </w:t>
      </w:r>
      <w:r>
        <w:t xml:space="preserve">activated their emergency protocols. Biomedical engineers played a pivotal role by ensuring that portable diagnostic units were fully charged and ready for field deployment. Their quick response time allowed trauma teams to operate effectively even when main hospital wings were partially secured, demonstrating the vital link between engineering preparedness and patient survival in this specific geographic context.</w:t>
      </w:r>
    </w:p>
    <w:bookmarkEnd w:id="22"/>
    <w:bookmarkStart w:id="23" w:name="educational-and-professional-ecosystem"/>
    <w:p>
      <w:pPr>
        <w:pStyle w:val="Heading2"/>
      </w:pPr>
      <w:r>
        <w:t xml:space="preserve">Educational and Professional Ecosystem</w:t>
      </w:r>
    </w:p>
    <w:p>
      <w:pPr>
        <w:pStyle w:val="FirstParagraph"/>
      </w:pPr>
      <w:r>
        <w:t xml:space="preserve">The talent pool for</w:t>
      </w:r>
      <w:r>
        <w:t xml:space="preserve"> </w:t>
      </w:r>
      <w:r>
        <w:rPr>
          <w:bCs/>
          <w:b/>
        </w:rPr>
        <w:t xml:space="preserve">Biomedical Engineer</w:t>
      </w:r>
      <w:r>
        <w:t xml:space="preserve"> </w:t>
      </w:r>
      <w:r>
        <w:t xml:space="preserve">roles in Jerusalem is drawn from a robust educational ecosystem. Institutions such as the Hebrew University of Jerusalem and the Interdisciplinary Center provide advanced degrees in biomedical engineering. However, the practical experience gained through internships at major medical centers provides a unique advantage. Graduates are trained to handle high-stress environments early in their careers.</w:t>
      </w:r>
      <w:r>
        <w:t xml:space="preserve"> </w:t>
      </w:r>
      <w:r>
        <w:t xml:space="preserve">Furthermore, there is a strong emphasis on interdisciplinary collaboration. Engineers work alongside physicians, nurses, and data scientists to create holistic solutions for chronic disease management—a significant health challenge in the aging population of</w:t>
      </w:r>
      <w:r>
        <w:t xml:space="preserve"> </w:t>
      </w:r>
      <w:r>
        <w:rPr>
          <w:bCs/>
          <w:b/>
        </w:rPr>
        <w:t xml:space="preserve">Israel Jerusalem</w:t>
      </w:r>
      <w:r>
        <w:t xml:space="preserve">. This collaborative culture fosters innovation that is both clinically relevant and technically sound.</w:t>
      </w:r>
    </w:p>
    <w:bookmarkEnd w:id="23"/>
    <w:bookmarkStart w:id="24" w:name="economic-and-strategic-impact"/>
    <w:p>
      <w:pPr>
        <w:pStyle w:val="Heading2"/>
      </w:pPr>
      <w:r>
        <w:t xml:space="preserve">Economic and Strategic Impact</w:t>
      </w:r>
    </w:p>
    <w:p>
      <w:pPr>
        <w:pStyle w:val="FirstParagraph"/>
      </w:pPr>
      <w:r>
        <w:t xml:space="preserve">The presence of skilled biomedical engineers contributes significantly to the economic vitality of</w:t>
      </w:r>
      <w:r>
        <w:t xml:space="preserve"> </w:t>
      </w:r>
      <w:r>
        <w:rPr>
          <w:bCs/>
          <w:b/>
        </w:rPr>
        <w:t xml:space="preserve">Israel Jerusalem</w:t>
      </w:r>
      <w:r>
        <w:t xml:space="preserve">. By localizing repair services for expensive medical equipment, hospitals reduce dependency on foreign manufacturers, saving millions in operational costs annually. Moreover, the innovations developed by these engineers often spin off into commercial products sold globally, reinforcing Israel’s reputation as a leader in MedTech.</w:t>
      </w:r>
      <w:r>
        <w:t xml:space="preserve"> </w:t>
      </w:r>
      <w:r>
        <w:t xml:space="preserve">From a strategic perspective, the self-sufficiency of biomedical engineering teams ensures national resilience. In times of crisis or conflict, reliance on international supply chains can be disrupted. A robust local workforce capable of manufacturing repairs, adapting software, and even producing certain medical components locally is a matter of national security as much as it is healthcare policy.</w:t>
      </w:r>
    </w:p>
    <w:bookmarkEnd w:id="24"/>
    <w:bookmarkStart w:id="25" w:name="conclusion"/>
    <w:p>
      <w:pPr>
        <w:pStyle w:val="Heading2"/>
      </w:pPr>
      <w:r>
        <w:t xml:space="preserve">Conclusion</w:t>
      </w:r>
    </w:p>
    <w:p>
      <w:pPr>
        <w:pStyle w:val="FirstParagraph"/>
      </w:pPr>
      <w:r>
        <w:t xml:space="preserve">The case for the importance of the</w:t>
      </w:r>
      <w:r>
        <w:t xml:space="preserve"> </w:t>
      </w:r>
      <w:r>
        <w:rPr>
          <w:bCs/>
          <w:b/>
        </w:rPr>
        <w:t xml:space="preserve">Biomedical Engineer</w:t>
      </w:r>
      <w:r>
        <w:t xml:space="preserve"> </w:t>
      </w:r>
      <w:r>
        <w:t xml:space="preserve">in</w:t>
      </w:r>
      <w:r>
        <w:t xml:space="preserve"> </w:t>
      </w:r>
      <w:r>
        <w:rPr>
          <w:bCs/>
          <w:b/>
        </w:rPr>
        <w:t xml:space="preserve">Israel Jerusalem</w:t>
      </w:r>
      <w:r>
        <w:t xml:space="preserve"> </w:t>
      </w:r>
      <w:r>
        <w:t xml:space="preserve">is compelling. These professionals are not just technicians; they are guardians of public health, innovators in a competitive global market, and contributors to social stability. Their work ensures that regardless of external pressures or internal complexities, healthcare remains accessible and reliable for all residents of this historic city.</w:t>
      </w:r>
      <w:r>
        <w:t xml:space="preserve"> </w:t>
      </w:r>
      <w:r>
        <w:t xml:space="preserve">As technology continues to evolve with the advent of robotics, telemedicine, and personalized genomics in Jerusalem’s hospitals, the role of the biomedical engineer will only grow in complexity and importance. They stand at the forefront of ensuring that science serves humanity in one of the world's most demanding yet promising environments. The synergy between ancient wisdom and modern engineering defines this unique professional landscape, making Jerusalem a model for medical innovation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Israel Jerusalem</dc:title>
  <dc:creator/>
  <dc:language>en</dc:language>
  <cp:keywords/>
  <dcterms:created xsi:type="dcterms:W3CDTF">2026-07-29T04:11:11Z</dcterms:created>
  <dcterms:modified xsi:type="dcterms:W3CDTF">2026-07-29T04:11:11Z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