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case-study"/>
    <w:p>
      <w:pPr>
        <w:pStyle w:val="Heading1"/>
      </w:pPr>
      <w:r>
        <w:rPr>
          <w:u w:val="single"/>
        </w:rPr>
        <w:t xml:space="preserve">Case Study:</w:t>
      </w:r>
    </w:p>
    <w:p>
      <w:pPr>
        <w:pStyle w:val="FirstParagraph"/>
      </w:pPr>
      <w:r>
        <w:t xml:space="preserve">   </w:t>
      </w:r>
      <w:r>
        <w:rPr>
          <w:bCs/>
          <w:b/>
        </w:rPr>
        <w:t xml:space="preserve">The Strategic Importance of the</w:t>
      </w:r>
      <w:r>
        <w:br/>
      </w:r>
      <w:r>
        <w:rPr>
          <w:bCs/>
          <w:b/>
        </w:rPr>
        <w:t xml:space="preserve">Biomedical Engineer in South Africa Johannesburg</w:t>
      </w:r>
      <w:r>
        <w:t xml:space="preserve">   </w:t>
      </w:r>
    </w:p>
    <w:bookmarkStart w:id="20" w:name="Xa525a67f5b201bad1996b4d6488bd6c716a0235"/>
    <w:p>
      <w:pPr>
        <w:pStyle w:val="Heading3"/>
      </w:pPr>
      <w:r>
        <w:t xml:space="preserve">Date: October 26, 2023</w:t>
      </w:r>
      <w:r>
        <w:br/>
      </w:r>
      <w:r>
        <w:t xml:space="preserve">Location: Johannesburg, Gauteng Province, South Africa</w:t>
      </w:r>
      <w:r>
        <w:br/>
      </w:r>
      <w:r>
        <w:t xml:space="preserve">Subject: Infrastructure Optimization and Healthcare Technology Integration</w:t>
      </w:r>
    </w:p>
    <w:p>
      <w:r>
        <w:pict>
          <v:rect style="width:0;height:1.5pt" o:hralign="center" o:hrstd="t" o:hr="t"/>
        </w:pict>
      </w:r>
    </w:p>
    <w:bookmarkEnd w:id="20"/>
    <w:bookmarkStart w:id="21" w:name="executive-summary"/>
    <w:p>
      <w:pPr>
        <w:pStyle w:val="Heading2"/>
      </w:pPr>
      <w:r>
        <w:rPr>
          <w:iCs/>
          <w:i/>
          <w:bCs/>
          <w:b/>
        </w:rPr>
        <w:t xml:space="preserve">1. Executive Summary</w:t>
      </w:r>
    </w:p>
    <w:p>
      <w:pPr>
        <w:pStyle w:val="FirstParagraph"/>
      </w:pPr>
      <w:r>
        <w:t xml:space="preserve">   </w:t>
      </w:r>
    </w:p>
    <w:p>
      <w:pPr>
        <w:pStyle w:val="BodyText"/>
      </w:pPr>
      <w:r>
        <w:t xml:space="preserve">This</w:t>
      </w:r>
      <w:r>
        <w:t xml:space="preserve"> </w:t>
      </w:r>
      <w:r>
        <w:rPr>
          <w:bCs/>
          <w:b/>
        </w:rPr>
        <w:t xml:space="preserve">Case Study</w:t>
      </w:r>
      <w:r>
        <w:t xml:space="preserve"> </w:t>
      </w:r>
      <w:r>
        <w:t xml:space="preserve">examines the critical role played by the</w:t>
      </w:r>
    </w:p>
    <w:p>
      <w:pPr>
        <w:pStyle w:val="BodyText"/>
      </w:pPr>
      <w:r>
        <w:rPr>
          <w:bCs/>
          <w:b/>
        </w:rPr>
        <w:t xml:space="preserve">Biomedical Engineer</w:t>
      </w:r>
      <w:r>
        <w:t xml:space="preserve"> in the dynamic healthcare landscape of</w:t>
      </w:r>
    </w:p>
    <w:p>
      <w:pPr>
        <w:pStyle w:val="BodyText"/>
      </w:pPr>
      <w:r>
        <w:rPr>
          <w:iCs/>
          <w:i/>
          <w:u w:val="single"/>
        </w:rPr>
        <w:t xml:space="preserve">South Africa Johannesburg</w:t>
      </w:r>
      <w:r>
        <w:t xml:space="preserve">. As a major metropolitan hub, Johannesburg serves as both an economic powerhouse and a complex medical center for Southern Africa. The intersection of advanced technological demands, resource constraints, and high patient volumes creates a unique environment where the</w:t>
      </w:r>
      <w:r>
        <w:t xml:space="preserve"> </w:t>
      </w:r>
      <w:r>
        <w:rPr>
          <w:bCs/>
          <w:b/>
        </w:rPr>
        <w:t xml:space="preserve">Biomedical Engineer</w:t>
      </w:r>
      <w:r>
        <w:t xml:space="preserve"> is not merely a support staff member but a pivotal strategic asset. This document analyzes how specialized engineering interventions in</w:t>
      </w:r>
      <w:r>
        <w:t xml:space="preserve"> </w:t>
      </w:r>
      <w:r>
        <w:rPr>
          <w:iCs/>
          <w:i/>
          <w:u w:val="single"/>
        </w:rPr>
        <w:t xml:space="preserve">South Africa Johannesburg</w:t>
      </w:r>
      <w:r>
        <w:t xml:space="preserve"> hospitals contribute to operational efficiency, patient safety, and healthcare accessibility.</w:t>
      </w:r>
    </w:p>
    <w:bookmarkEnd w:id="21"/>
    <w:bookmarkStart w:id="22" w:name="Xc66a1b1020e90e653e4be7ef44a49526c53311f"/>
    <w:p>
      <w:pPr>
        <w:pStyle w:val="Heading2"/>
      </w:pPr>
      <w:r>
        <w:rPr>
          <w:iCs/>
          <w:i/>
          <w:bCs/>
          <w:b/>
        </w:rPr>
        <w:t xml:space="preserve">2. Contextual Background: The Healthcare Landscape of South Africa Johannesburg</w:t>
      </w:r>
    </w:p>
    <w:p>
      <w:pPr>
        <w:pStyle w:val="FirstParagraph"/>
      </w:pPr>
      <w:r>
        <w:t xml:space="preserve">   </w:t>
      </w:r>
    </w:p>
    <w:p>
      <w:pPr>
        <w:pStyle w:val="BodyText"/>
      </w:pPr>
      <w:r>
        <w:t xml:space="preserve">Johannesburg is the largest city in</w:t>
      </w:r>
      <w:r>
        <w:t xml:space="preserve"> </w:t>
      </w:r>
      <w:r>
        <w:rPr>
          <w:iCs/>
          <w:i/>
          <w:u w:val="single"/>
        </w:rPr>
        <w:t xml:space="preserve">South Africa</w:t>
      </w:r>
      <w:r>
        <w:t xml:space="preserve"> and hosts some of the continent’s most sophisticated medical facilities, as well as numerous under-resourced public clinics. The disparity between private and public healthcare sectors in</w:t>
      </w:r>
      <w:r>
        <w:t xml:space="preserve"> </w:t>
      </w:r>
      <w:r>
        <w:rPr>
          <w:bCs/>
          <w:b/>
        </w:rPr>
        <w:t xml:space="preserve">Johannesburg</w:t>
      </w:r>
      <w:r>
        <w:t xml:space="preserve"> necessitates a dual approach to biomedical equipment management. In the private sector, technology is often cutting-edge but requires rigorous maintenance protocols due to high utilization rates. Conversely, public facilities in</w:t>
      </w:r>
      <w:r>
        <w:t xml:space="preserve"> </w:t>
      </w:r>
      <w:r>
        <w:rPr>
          <w:iCs/>
          <w:i/>
          <w:u w:val="single"/>
        </w:rPr>
        <w:t xml:space="preserve">South Africa Johannesburg</w:t>
      </w:r>
      <w:r>
        <w:t xml:space="preserve"> often face challenges related to funding and supply chain disruptions, making the expertise of a</w:t>
      </w:r>
      <w:r>
        <w:t xml:space="preserve"> </w:t>
      </w:r>
      <w:r>
        <w:rPr>
          <w:bCs/>
          <w:b/>
        </w:rPr>
        <w:t xml:space="preserve">Biomedical Engineer</w:t>
      </w:r>
      <w:r>
        <w:t xml:space="preserve"> essential for extending the lifecycle of existing machinery.</w:t>
      </w:r>
    </w:p>
    <w:p>
      <w:pPr>
        <w:pStyle w:val="BodyText"/>
      </w:pPr>
      <w:r>
        <w:t xml:space="preserve">The demographic pressure in</w:t>
      </w:r>
      <w:r>
        <w:t xml:space="preserve"> </w:t>
      </w:r>
      <w:r>
        <w:rPr>
          <w:iCs/>
          <w:i/>
        </w:rPr>
        <w:t xml:space="preserve">Johannesburg</w:t>
      </w:r>
      <w:r>
        <w:t xml:space="preserve"> is significant. With a high density of population, hospitals deal with an overwhelming influx of patients requiring diagnostic imaging, life-support systems, and laboratory analysis. This volume places immense stress on biomedical equipment. Without the technical oversight provided by a qualified</w:t>
      </w:r>
      <w:r>
        <w:t xml:space="preserve"> </w:t>
      </w:r>
      <w:r>
        <w:rPr>
          <w:bCs/>
          <w:b/>
        </w:rPr>
        <w:t xml:space="preserve">Biomedical Engineer</w:t>
      </w:r>
      <w:r>
        <w:t xml:space="preserve">, downtime in critical departments such as Intensive Care Units (ICUs) and Radiology would lead to severe compromises in patient care standards.</w:t>
      </w:r>
    </w:p>
    <w:bookmarkEnd w:id="22"/>
    <w:bookmarkStart w:id="23" w:name="the-role-of-the-biomedical-engineer"/>
    <w:p>
      <w:pPr>
        <w:pStyle w:val="Heading2"/>
      </w:pPr>
      <w:r>
        <w:rPr>
          <w:iCs/>
          <w:i/>
          <w:bCs/>
          <w:b/>
        </w:rPr>
        <w:t xml:space="preserve">3. The Role of the Biomedical Engineer</w:t>
      </w:r>
    </w:p>
    <w:p>
      <w:pPr>
        <w:pStyle w:val="FirstParagraph"/>
      </w:pPr>
      <w:r>
        <w:t xml:space="preserve">   </w:t>
      </w:r>
    </w:p>
    <w:p>
      <w:pPr>
        <w:pStyle w:val="BodyText"/>
      </w:pPr>
      <w:r>
        <w:t xml:space="preserve">In the specific context of this</w:t>
      </w:r>
      <w:r>
        <w:t xml:space="preserve"> </w:t>
      </w:r>
      <w:r>
        <w:rPr>
          <w:bCs/>
          <w:b/>
        </w:rPr>
        <w:t xml:space="preserve">Case Study</w:t>
      </w:r>
      <w:r>
        <w:t xml:space="preserve">, the</w:t>
      </w:r>
    </w:p>
    <w:p>
      <w:pPr>
        <w:pStyle w:val="BodyText"/>
      </w:pPr>
      <w:r>
        <w:rPr>
          <w:bCs/>
          <w:b/>
        </w:rPr>
        <w:t xml:space="preserve">Biomedical Engineer</w:t>
      </w:r>
      <w:r>
        <w:t xml:space="preserve"> operates as a multidisciplinary professional bridging the gap between clinical needs and technical functionality. Their responsibilities in</w:t>
      </w:r>
      <w:r>
        <w:t xml:space="preserve"> </w:t>
      </w:r>
      <w:r>
        <w:rPr>
          <w:iCs/>
          <w:i/>
        </w:rPr>
        <w:t xml:space="preserve">Johannesburg</w:t>
      </w:r>
      <w:r>
        <w:t xml:space="preserve"> can be categorized into three primary domains:</w:t>
      </w:r>
    </w:p>
    <w:p>
      <w:pPr>
        <w:numPr>
          <w:ilvl w:val="0"/>
          <w:numId w:val="1001"/>
        </w:numPr>
        <w:pStyle w:val="Compact"/>
      </w:pPr>
      <w:r>
        <w:rPr>
          <w:bCs/>
          <w:b/>
        </w:rPr>
        <w:t xml:space="preserve">Maintenance and Reliability Engineering:</w:t>
      </w:r>
      <w:r>
        <w:t xml:space="preserve"> </w:t>
      </w:r>
      <w:r>
        <w:rPr>
          <w:iCs/>
          <w:i/>
          <w:u w:val="single"/>
        </w:rPr>
        <w:t xml:space="preserve">Biomedical Engineers</w:t>
      </w:r>
      <w:r>
        <w:t xml:space="preserve"> in</w:t>
      </w:r>
      <w:r>
        <w:t xml:space="preserve"> </w:t>
      </w:r>
      <w:r>
        <w:rPr>
          <w:bCs/>
          <w:b/>
        </w:rPr>
        <w:t xml:space="preserve">South Africa Johannesburg</w:t>
      </w:r>
      <w:r>
        <w:t xml:space="preserve"> develop preventive maintenance schedules that go beyond manufacturer recommendations. Due to local voltage fluctuations and power instability (often exacerbated by load-shedding in the region), engineers must implement surge protection and backup power solutions for sensitive medical devices.</w:t>
      </w:r>
    </w:p>
    <w:p>
      <w:pPr>
        <w:numPr>
          <w:ilvl w:val="0"/>
          <w:numId w:val="1001"/>
        </w:numPr>
        <w:pStyle w:val="Compact"/>
      </w:pPr>
      <w:r>
        <w:rPr>
          <w:bCs/>
          <w:b/>
        </w:rPr>
        <w:t xml:space="preserve">Fleet Management and Procurement Advice:</w:t>
      </w:r>
      <w:r>
        <w:t xml:space="preserve"> Hospitals in</w:t>
      </w:r>
      <w:r>
        <w:t xml:space="preserve"> </w:t>
      </w:r>
      <w:r>
        <w:rPr>
          <w:iCs/>
          <w:i/>
          <w:u w:val="single"/>
        </w:rPr>
        <w:t xml:space="preserve">South Africa Johannesburg</w:t>
      </w:r>
      <w:r>
        <w:t xml:space="preserve"> cannot afford to invest in expensive technology that becomes obsolete or unserviceable within five years. The</w:t>
      </w:r>
      <w:r>
        <w:t xml:space="preserve"> </w:t>
      </w:r>
      <w:r>
        <w:rPr>
          <w:bCs/>
          <w:b/>
        </w:rPr>
        <w:t xml:space="preserve">Biomedical Engineer</w:t>
      </w:r>
      <w:r>
        <w:t xml:space="preserve"> evaluates equipment based on total cost of ownership, availability of spare parts in the local market, and ease of repair. This ensures that public hospitals do not become "graveyards" for broken medical devices.</w:t>
      </w:r>
    </w:p>
    <w:p>
      <w:pPr>
        <w:numPr>
          <w:ilvl w:val="0"/>
          <w:numId w:val="1001"/>
        </w:numPr>
        <w:pStyle w:val="Compact"/>
      </w:pPr>
      <w:r>
        <w:rPr>
          <w:bCs/>
          <w:b/>
        </w:rPr>
        <w:t xml:space="preserve">Clinical Support and Safety Compliance:</w:t>
      </w:r>
      <w:r>
        <w:t xml:space="preserve"> </w:t>
      </w:r>
      <w:r>
        <w:rPr>
          <w:iCs/>
          <w:i/>
          <w:u w:val="single"/>
        </w:rPr>
        <w:t xml:space="preserve">Biomedical Engineers</w:t>
      </w:r>
      <w:r>
        <w:t xml:space="preserve"> ensure that all equipment used in</w:t>
      </w:r>
      <w:r>
        <w:t xml:space="preserve"> </w:t>
      </w:r>
      <w:r>
        <w:rPr>
          <w:bCs/>
          <w:b/>
        </w:rPr>
        <w:t xml:space="preserve">Johannesburg</w:t>
      </w:r>
      <w:r>
        <w:t xml:space="preserve"> complies with the South African Bureau of Standards (SABS) and international safety regulations. They train clinical staff on proper usage, reducing human error which is a common cause of device malfunction.</w:t>
      </w:r>
    </w:p>
    <w:bookmarkEnd w:id="23"/>
    <w:bookmarkStart w:id="28" w:name="X6086747e947ad54c859c34c72127d9e5effe8f6"/>
    <w:p>
      <w:pPr>
        <w:pStyle w:val="Heading2"/>
      </w:pPr>
      <w:r>
        <w:rPr>
          <w:iCs/>
          <w:i/>
          <w:bCs/>
          <w:b/>
        </w:rPr>
        <w:t xml:space="preserve">4. Case Scenario: The Diagnostic Imaging Crisis in a Public Hospital Setting</w:t>
      </w:r>
    </w:p>
    <w:p>
      <w:pPr>
        <w:pStyle w:val="FirstParagraph"/>
      </w:pPr>
      <w:r>
        <w:t xml:space="preserve">   </w:t>
      </w:r>
    </w:p>
    <w:p>
      <w:pPr>
        <w:pStyle w:val="BodyText"/>
      </w:pPr>
      <w:r>
        <w:t xml:space="preserve">To illustrate the practical application of this role, we analyze a specific scenario within a large public hospital in</w:t>
      </w:r>
      <w:r>
        <w:t xml:space="preserve"> </w:t>
      </w:r>
      <w:r>
        <w:rPr>
          <w:iCs/>
          <w:i/>
          <w:u w:val="single"/>
        </w:rPr>
        <w:t xml:space="preserve">Johannesburg</w:t>
      </w:r>
      <w:r>
        <w:t xml:space="preserve">. Three years ago, the facility’s primary MRI machine and two CT scanners fell into a state of disrepair. The lack of specialized engineering support meant that minor faults were ignored until total failure occurred. In</w:t>
      </w:r>
      <w:r>
        <w:t xml:space="preserve"> </w:t>
      </w:r>
      <w:r>
        <w:rPr>
          <w:bCs/>
          <w:b/>
        </w:rPr>
        <w:t xml:space="preserve">South Africa Johannesburg</w:t>
      </w:r>
      <w:r>
        <w:t xml:space="preserve">, where waiting lists for diagnostic procedures are notoriously long, this downtime resulted in backlogs exceeding six months.</w:t>
      </w:r>
    </w:p>
    <w:p>
      <w:pPr>
        <w:pStyle w:val="BodyText"/>
      </w:pPr>
      <w:r>
        <w:t xml:space="preserve">The intervention began when the hospital administration appointed a dedicated team of</w:t>
      </w:r>
    </w:p>
    <w:p>
      <w:pPr>
        <w:pStyle w:val="BodyText"/>
      </w:pPr>
      <w:r>
        <w:rPr>
          <w:bCs/>
          <w:b/>
        </w:rPr>
        <w:t xml:space="preserve">Biomedical Engineers</w:t>
      </w:r>
      <w:r>
        <w:t xml:space="preserve">. The first phase involved a comprehensive audit of all imaging equipment. The</w:t>
      </w:r>
      <w:r>
        <w:t xml:space="preserve"> </w:t>
      </w:r>
      <w:r>
        <w:rPr>
          <w:bCs/>
          <w:b/>
        </w:rPr>
        <w:t xml:space="preserve">Biomedical Engineer</w:t>
      </w:r>
      <w:r>
        <w:t xml:space="preserve"> identified that 40% of the issues were due to environmental factors—specifically, heat generation in server rooms and humidity levels affecting sensitive electronics.</w:t>
      </w:r>
    </w:p>
    <w:p>
      <w:pPr>
        <w:pStyle w:val="BodyText"/>
      </w:pPr>
      <w:r>
        <w:rPr>
          <w:u w:val="single"/>
        </w:rPr>
        <w:t xml:space="preserve">Key Intervention:</w:t>
      </w:r>
      <w:r>
        <w:t xml:space="preserve"> The</w:t>
      </w:r>
      <w:r>
        <w:t xml:space="preserve"> </w:t>
      </w:r>
      <w:r>
        <w:rPr>
          <w:bCs/>
          <w:b/>
        </w:rPr>
        <w:t xml:space="preserve">Biomedical Engineer</w:t>
      </w:r>
      <w:r>
        <w:t xml:space="preserve"> designed a custom cooling system using locally sourced materials and negotiated with suppliers in</w:t>
      </w:r>
      <w:r>
        <w:t xml:space="preserve"> </w:t>
      </w:r>
      <w:r>
        <w:rPr>
          <w:iCs/>
          <w:i/>
        </w:rPr>
        <w:t xml:space="preserve">Johannesburg</w:t>
      </w:r>
      <w:r>
        <w:t xml:space="preserve"> to secure a consignment of refurbished but high-quality replacement capacitors. This significantly reduced costs compared to importing new parts from Europe or the USA.</w:t>
      </w:r>
    </w:p>
    <w:p>
      <w:pPr>
        <w:pStyle w:val="BodyText"/>
      </w:pPr>
      <w:r>
        <w:t xml:space="preserve">The second phase involved predictive maintenance. Using software tools, the</w:t>
      </w:r>
      <w:r>
        <w:t xml:space="preserve"> </w:t>
      </w:r>
      <w:r>
        <w:rPr>
          <w:iCs/>
          <w:i/>
          <w:u w:val="single"/>
        </w:rPr>
        <w:t xml:space="preserve">Biomedical Engineer</w:t>
      </w:r>
      <w:r>
        <w:t xml:space="preserve"> monitored performance metrics in real-time. In</w:t>
      </w:r>
      <w:r>
        <w:t xml:space="preserve"> </w:t>
      </w:r>
      <w:r>
        <w:rPr>
          <w:bCs/>
          <w:b/>
        </w:rPr>
        <w:t xml:space="preserve">South Africa Johannesburg</w:t>
      </w:r>
      <w:r>
        <w:t xml:space="preserve">, this data-driven approach allowed engineers to replace failing components during non-peak hours, ensuring that patient diagnosis timelines were not interrupted.</w:t>
      </w:r>
    </w:p>
    <w:bookmarkStart w:id="24" w:name="Xedb86982c7fcfe5be8c4fc714b3b9b0a0714fa8"/>
    <w:p>
      <w:pPr>
        <w:pStyle w:val="Heading2"/>
      </w:pPr>
      <w:r>
        <w:rPr>
          <w:iCs/>
          <w:i/>
          <w:bCs/>
          <w:b/>
        </w:rPr>
        <w:t xml:space="preserve">5. Challenges Specific to the South African Context</w:t>
      </w:r>
    </w:p>
    <w:p>
      <w:pPr>
        <w:pStyle w:val="FirstParagraph"/>
      </w:pPr>
      <w:r>
        <w:t xml:space="preserve">   </w:t>
      </w:r>
    </w:p>
    <w:p>
      <w:pPr>
        <w:pStyle w:val="BodyText"/>
      </w:pPr>
      <w:r>
        <w:t xml:space="preserve">This</w:t>
      </w:r>
    </w:p>
    <w:p>
      <w:pPr>
        <w:pStyle w:val="BodyText"/>
      </w:pPr>
      <w:r>
        <w:rPr>
          <w:bCs/>
          <w:b/>
        </w:rPr>
        <w:t xml:space="preserve">Case Study</w:t>
      </w:r>
      <w:r>
        <w:t xml:space="preserve"> highlights several unique challenges faced by the</w:t>
      </w:r>
      <w:r>
        <w:t xml:space="preserve"> </w:t>
      </w:r>
      <w:r>
        <w:rPr>
          <w:iCs/>
          <w:i/>
        </w:rPr>
        <w:t xml:space="preserve">Biomedical Engineer</w:t>
      </w:r>
      <w:r>
        <w:t xml:space="preserve"> in this region:</w:t>
      </w:r>
    </w:p>
    <w:p>
      <w:pPr>
        <w:numPr>
          <w:ilvl w:val="0"/>
          <w:numId w:val="1002"/>
        </w:numPr>
        <w:pStyle w:val="Compact"/>
      </w:pPr>
      <w:r>
        <w:rPr>
          <w:bCs/>
          <w:b/>
        </w:rPr>
        <w:t xml:space="preserve">Voltage Instability:</w:t>
      </w:r>
      <w:r>
        <w:t xml:space="preserve"> </w:t>
      </w:r>
      <w:r>
        <w:rPr>
          <w:iCs/>
          <w:i/>
          <w:u w:val="single"/>
        </w:rPr>
        <w:t xml:space="preserve">Johannesburg</w:t>
      </w:r>
      <w:r>
        <w:t xml:space="preserve">, like much of</w:t>
      </w:r>
      <w:r>
        <w:t xml:space="preserve"> </w:t>
      </w:r>
      <w:r>
        <w:rPr>
          <w:bCs/>
          <w:b/>
        </w:rPr>
        <w:t xml:space="preserve">South Africa</w:t>
      </w:r>
      <w:r>
        <w:t xml:space="preserve">, experiences power supply interruptions. Medical equipment is sensitive to these fluctuations. The</w:t>
      </w:r>
      <w:r>
        <w:t xml:space="preserve"> </w:t>
      </w:r>
      <w:r>
        <w:rPr>
          <w:bCs/>
          <w:b/>
        </w:rPr>
        <w:t xml:space="preserve">Biomedical Engineer</w:t>
      </w:r>
      <w:r>
        <w:t xml:space="preserve"> must constantly innovate with hardware solutions, such as industrial-grade stabilizers and UPS (Uninterruptible Power Supply) integration, to protect expensive assets.</w:t>
      </w:r>
    </w:p>
    <w:p>
      <w:pPr>
        <w:numPr>
          <w:ilvl w:val="0"/>
          <w:numId w:val="1002"/>
        </w:numPr>
        <w:pStyle w:val="Compact"/>
      </w:pPr>
      <w:r>
        <w:rPr>
          <w:bCs/>
          <w:b/>
        </w:rPr>
        <w:t xml:space="preserve">Spare Parts Logistics:</w:t>
      </w:r>
      <w:r>
        <w:t xml:space="preserve"> Sourcing specific parts for aging equipment can be difficult in</w:t>
      </w:r>
      <w:r>
        <w:t xml:space="preserve"> </w:t>
      </w:r>
      <w:r>
        <w:rPr>
          <w:iCs/>
          <w:i/>
          <w:u w:val="single"/>
        </w:rPr>
        <w:t xml:space="preserve">Johannesburg</w:t>
      </w:r>
      <w:r>
        <w:t xml:space="preserve">. Many original equipment manufacturers (OEMs) have reduced their local presence. Consequently, the</w:t>
      </w:r>
      <w:r>
        <w:t xml:space="preserve"> </w:t>
      </w:r>
      <w:r>
        <w:rPr>
          <w:bCs/>
          <w:b/>
        </w:rPr>
        <w:t xml:space="preserve">Biomedical Engineer</w:t>
      </w:r>
      <w:r>
        <w:t xml:space="preserve"> often must engage in reverse engineering or 3D printing of replacement parts, a skill set that is increasingly valuable in modern biomedical engineering.</w:t>
      </w:r>
    </w:p>
    <w:p>
      <w:pPr>
        <w:numPr>
          <w:ilvl w:val="0"/>
          <w:numId w:val="1002"/>
        </w:numPr>
        <w:pStyle w:val="Compact"/>
      </w:pPr>
      <w:r>
        <w:rPr>
          <w:bCs/>
          <w:b/>
        </w:rPr>
        <w:t xml:space="preserve">Skill Shortages:</w:t>
      </w:r>
      <w:r>
        <w:t xml:space="preserve"> </w:t>
      </w:r>
      <w:r>
        <w:rPr>
          <w:iCs/>
          <w:i/>
          <w:u w:val="single"/>
        </w:rPr>
        <w:t xml:space="preserve">South Africa Johannesburg</w:t>
      </w:r>
      <w:r>
        <w:t xml:space="preserve"> faces a general shortage of highly specialized technicians. The</w:t>
      </w:r>
      <w:r>
        <w:t xml:space="preserve"> </w:t>
      </w:r>
      <w:r>
        <w:rPr>
          <w:bCs/>
          <w:b/>
        </w:rPr>
        <w:t xml:space="preserve">Biomedical Engineer</w:t>
      </w:r>
      <w:r>
        <w:t xml:space="preserve"> often takes on the role of trainer, mentoring junior staff and nursing personnel to perform basic troubleshooting, thereby creating a more resilient healthcare workforce.</w:t>
      </w:r>
    </w:p>
    <w:bookmarkEnd w:id="24"/>
    <w:bookmarkStart w:id="25" w:name="outcomes-and-impact-analysis"/>
    <w:p>
      <w:pPr>
        <w:pStyle w:val="Heading2"/>
      </w:pPr>
      <w:r>
        <w:rPr>
          <w:iCs/>
          <w:i/>
          <w:bCs/>
          <w:b/>
        </w:rPr>
        <w:t xml:space="preserve">6. Outcomes and Impact Analysis</w:t>
      </w:r>
    </w:p>
    <w:p>
      <w:pPr>
        <w:pStyle w:val="FirstParagraph"/>
      </w:pPr>
      <w:r>
        <w:t xml:space="preserve">   </w:t>
      </w:r>
    </w:p>
    <w:p>
      <w:pPr>
        <w:pStyle w:val="BodyText"/>
      </w:pPr>
      <w:r>
        <w:t xml:space="preserve">Following the comprehensive intervention led by the</w:t>
      </w:r>
    </w:p>
    <w:p>
      <w:pPr>
        <w:pStyle w:val="BodyText"/>
      </w:pPr>
      <w:r>
        <w:rPr>
          <w:bCs/>
          <w:b/>
        </w:rPr>
        <w:t xml:space="preserve">Biomedical Engineer</w:t>
      </w:r>
      <w:r>
        <w:t xml:space="preserve">, the hospital in</w:t>
      </w:r>
      <w:r>
        <w:t xml:space="preserve"> </w:t>
      </w:r>
      <w:r>
        <w:rPr>
          <w:iCs/>
          <w:i/>
        </w:rPr>
        <w:t xml:space="preserve">Johannesburg</w:t>
      </w:r>
      <w:r>
        <w:t xml:space="preserve"> experienced measurable improvements. Within 18 months, equipment uptime increased from 65% to 92%. The diagnostic backlog was cleared within four months, reducing patient wait times from six months to an average of three weeks.</w:t>
      </w:r>
    </w:p>
    <w:p>
      <w:pPr>
        <w:pStyle w:val="BodyText"/>
      </w:pPr>
      <w:r>
        <w:t xml:space="preserve">Furthermore, the cost savings generated by the</w:t>
      </w:r>
      <w:r>
        <w:t xml:space="preserve"> </w:t>
      </w:r>
      <w:r>
        <w:rPr>
          <w:bCs/>
          <w:b/>
        </w:rPr>
        <w:t xml:space="preserve">Biomedical Engineer</w:t>
      </w:r>
      <w:r>
        <w:t xml:space="preserve"> ’s proactive maintenance strategy and local sourcing initiatives in</w:t>
      </w:r>
      <w:r>
        <w:t xml:space="preserve"> </w:t>
      </w:r>
      <w:r>
        <w:rPr>
          <w:iCs/>
          <w:i/>
          <w:u w:val="single"/>
        </w:rPr>
        <w:t xml:space="preserve">Johannesburg</w:t>
      </w:r>
      <w:r>
        <w:t xml:space="preserve"> amounted to approximately 35% less than the projected budget for equipment replacement. This financial efficiency is crucial for public institutions in</w:t>
      </w:r>
      <w:r>
        <w:t xml:space="preserve"> </w:t>
      </w:r>
      <w:r>
        <w:rPr>
          <w:bCs/>
          <w:b/>
        </w:rPr>
        <w:t xml:space="preserve">South Africa Johannesburg</w:t>
      </w:r>
      <w:r>
        <w:t xml:space="preserve"> that operate on tight government grants.</w:t>
      </w:r>
    </w:p>
    <w:p>
      <w:pPr>
        <w:pStyle w:val="BodyText"/>
      </w:pPr>
      <w:r>
        <w:t xml:space="preserve">The success of this</w:t>
      </w:r>
    </w:p>
    <w:p>
      <w:pPr>
        <w:pStyle w:val="BodyText"/>
      </w:pPr>
      <w:r>
        <w:rPr>
          <w:bCs/>
          <w:b/>
        </w:rPr>
        <w:t xml:space="preserve">Case Study</w:t>
      </w:r>
      <w:r>
        <w:t xml:space="preserve"> demonstrates that the value of a</w:t>
      </w:r>
      <w:r>
        <w:t xml:space="preserve"> </w:t>
      </w:r>
      <w:r>
        <w:rPr>
          <w:iCs/>
          <w:i/>
        </w:rPr>
        <w:t xml:space="preserve">Biomedical Engineer</w:t>
      </w:r>
      <w:r>
        <w:t xml:space="preserve"> extends beyond technical repair. In</w:t>
      </w:r>
      <w:r>
        <w:t xml:space="preserve"> </w:t>
      </w:r>
      <w:r>
        <w:rPr>
          <w:bCs/>
          <w:b/>
        </w:rPr>
        <w:t xml:space="preserve">Johannesburg</w:t>
      </w:r>
      <w:r>
        <w:t xml:space="preserve">, they are custodians of healthcare continuity and financial stewardship.</w:t>
      </w:r>
    </w:p>
    <w:bookmarkEnd w:id="25"/>
    <w:bookmarkStart w:id="26" w:name="Xfcfe4fc2cd72187b73b94c1c604f7cc087de0b6"/>
    <w:p>
      <w:pPr>
        <w:pStyle w:val="Heading2"/>
      </w:pPr>
      <w:r>
        <w:rPr>
          <w:iCs/>
          <w:i/>
          <w:bCs/>
          <w:b/>
        </w:rPr>
        <w:t xml:space="preserve">7. Recommendations for Stakeholders in South Africa Johannesburg</w:t>
      </w:r>
    </w:p>
    <w:p>
      <w:pPr>
        <w:pStyle w:val="FirstParagraph"/>
      </w:pPr>
      <w:r>
        <w:t xml:space="preserve">   </w:t>
      </w:r>
    </w:p>
    <w:p>
      <w:pPr>
        <w:pStyle w:val="BodyText"/>
      </w:pPr>
      <w:r>
        <w:t xml:space="preserve">Based on the findings of this</w:t>
      </w:r>
    </w:p>
    <w:p>
      <w:pPr>
        <w:pStyle w:val="BodyText"/>
      </w:pPr>
      <w:r>
        <w:rPr>
          <w:bCs/>
          <w:b/>
        </w:rPr>
        <w:t xml:space="preserve">Case Study</w:t>
      </w:r>
      <w:r>
        <w:t xml:space="preserve">, the following recommendations are made to hospitals, policymakers, and educational institutions in</w:t>
      </w:r>
      <w:r>
        <w:t xml:space="preserve"> </w:t>
      </w:r>
      <w:r>
        <w:rPr>
          <w:iCs/>
          <w:i/>
        </w:rPr>
        <w:t xml:space="preserve">Johannesburg</w:t>
      </w:r>
      <w:r>
        <w:t xml:space="preserve"> and throughout</w:t>
      </w:r>
      <w:r>
        <w:t xml:space="preserve"> </w:t>
      </w:r>
      <w:r>
        <w:rPr>
          <w:iCs/>
          <w:i/>
          <w:u w:val="single"/>
        </w:rPr>
        <w:t xml:space="preserve">South Africa</w:t>
      </w:r>
      <w:r>
        <w:t xml:space="preserve">:</w:t>
      </w:r>
    </w:p>
    <w:p>
      <w:pPr>
        <w:numPr>
          <w:ilvl w:val="0"/>
          <w:numId w:val="1003"/>
        </w:numPr>
        <w:pStyle w:val="Compact"/>
      </w:pPr>
      <w:r>
        <w:rPr>
          <w:bCs/>
          <w:b/>
        </w:rPr>
        <w:t xml:space="preserve">Institutional Investment:</w:t>
      </w:r>
      <w:r>
        <w:t xml:space="preserve"> Hospitals in</w:t>
      </w:r>
      <w:r>
        <w:t xml:space="preserve"> </w:t>
      </w:r>
      <w:r>
        <w:rPr>
          <w:bCs/>
          <w:b/>
        </w:rPr>
        <w:t xml:space="preserve">Johannesburg</w:t>
      </w:r>
      <w:r>
        <w:t xml:space="preserve"> must allocate a dedicated percentage of their operational budget (minimum 5-7%) specifically for biomedical engineering services. This should not be viewed as an administrative cost but as a critical infrastructure investment.</w:t>
      </w:r>
    </w:p>
    <w:p>
      <w:pPr>
        <w:numPr>
          <w:ilvl w:val="0"/>
          <w:numId w:val="1003"/>
        </w:numPr>
        <w:pStyle w:val="Compact"/>
      </w:pPr>
      <w:r>
        <w:rPr>
          <w:bCs/>
          <w:b/>
        </w:rPr>
        <w:t xml:space="preserve">Local Training Programs:</w:t>
      </w:r>
      <w:r>
        <w:t xml:space="preserve"> Universities in</w:t>
      </w:r>
      <w:r>
        <w:t xml:space="preserve"> </w:t>
      </w:r>
      <w:r>
        <w:rPr>
          <w:iCs/>
          <w:i/>
          <w:u w:val="single"/>
        </w:rPr>
        <w:t xml:space="preserve">Johannesburg</w:t>
      </w:r>
      <w:r>
        <w:t xml:space="preserve">, such as the University of Johannesburg and Wits University, should expand biomedical engineering curricula to include practical modules on power resilience and local supply chain management. This will produce graduates who are better equipped for the realities of practicing in</w:t>
      </w:r>
      <w:r>
        <w:t xml:space="preserve"> </w:t>
      </w:r>
      <w:r>
        <w:rPr>
          <w:bCs/>
          <w:b/>
        </w:rPr>
        <w:t xml:space="preserve">South Africa Johannesburg</w:t>
      </w:r>
      <w:r>
        <w:t xml:space="preserve">.</w:t>
      </w:r>
    </w:p>
    <w:p>
      <w:pPr>
        <w:numPr>
          <w:ilvl w:val="0"/>
          <w:numId w:val="1003"/>
        </w:numPr>
        <w:pStyle w:val="Compact"/>
      </w:pPr>
      <w:r>
        <w:rPr>
          <w:bCs/>
          <w:b/>
        </w:rPr>
        <w:t xml:space="preserve">Regulatory Support:</w:t>
      </w:r>
      <w:r>
        <w:t xml:space="preserve"> The South African Health Products Regulatory Authority (SAHPRA) should streamline approval processes for locally manufactured or refurbished biomedical components, empowering the</w:t>
      </w:r>
      <w:r>
        <w:t xml:space="preserve"> </w:t>
      </w:r>
      <w:r>
        <w:rPr>
          <w:iCs/>
          <w:i/>
          <w:u w:val="single"/>
        </w:rPr>
        <w:t xml:space="preserve">Biomedical Engineer</w:t>
      </w:r>
      <w:r>
        <w:t xml:space="preserve"> to find solutions without excessive bureaucratic delay.</w:t>
      </w:r>
    </w:p>
    <w:p>
      <w:pPr>
        <w:numPr>
          <w:ilvl w:val="0"/>
          <w:numId w:val="1003"/>
        </w:numPr>
        <w:pStyle w:val="Compact"/>
      </w:pPr>
      <w:r>
        <w:rPr>
          <w:bCs/>
          <w:b/>
        </w:rPr>
        <w:t xml:space="preserve">Public-Private Partnerships:</w:t>
      </w:r>
      <w:r>
        <w:t xml:space="preserve"> </w:t>
      </w:r>
      <w:r>
        <w:rPr>
          <w:bCs/>
          <w:b/>
        </w:rPr>
        <w:t xml:space="preserve">Johannesburg</w:t>
      </w:r>
      <w:r>
        <w:t xml:space="preserve"> could benefit from partnerships where private sector</w:t>
      </w:r>
      <w:r>
        <w:t xml:space="preserve"> </w:t>
      </w:r>
      <w:r>
        <w:rPr>
          <w:iCs/>
          <w:i/>
          <w:u w:val="single"/>
        </w:rPr>
        <w:t xml:space="preserve">Biomedical Engineers</w:t>
      </w:r>
      <w:r>
        <w:t xml:space="preserve"> provide mentorship or consulting services to public facilities, sharing best practices in equipment management.</w:t>
      </w:r>
    </w:p>
    <w:bookmarkEnd w:id="26"/>
    <w:bookmarkStart w:id="27" w:name="conclusion"/>
    <w:p>
      <w:pPr>
        <w:pStyle w:val="Heading2"/>
      </w:pPr>
      <w:r>
        <w:rPr>
          <w:iCs/>
          <w:i/>
          <w:bCs/>
          <w:b/>
        </w:rPr>
        <w:t xml:space="preserve">8. Conclusion</w:t>
      </w:r>
    </w:p>
    <w:p>
      <w:pPr>
        <w:pStyle w:val="FirstParagraph"/>
      </w:pPr>
      <w:r>
        <w:t xml:space="preserve">   </w:t>
      </w:r>
    </w:p>
    <w:p>
      <w:pPr>
        <w:pStyle w:val="BodyText"/>
      </w:pPr>
      <w:r>
        <w:t xml:space="preserve">In conclusion, this</w:t>
      </w:r>
    </w:p>
    <w:p>
      <w:pPr>
        <w:pStyle w:val="BodyText"/>
      </w:pPr>
      <w:r>
        <w:rPr>
          <w:bCs/>
          <w:b/>
        </w:rPr>
        <w:t xml:space="preserve">Case Study</w:t>
      </w:r>
      <w:r>
        <w:t xml:space="preserve"> affirms that the</w:t>
      </w:r>
      <w:r>
        <w:t xml:space="preserve"> </w:t>
      </w:r>
      <w:r>
        <w:rPr>
          <w:iCs/>
          <w:i/>
        </w:rPr>
        <w:t xml:space="preserve">Biomedical Engineer</w:t>
      </w:r>
      <w:r>
        <w:t xml:space="preserve"> is a cornerstone of effective healthcare delivery in</w:t>
      </w:r>
      <w:r>
        <w:t xml:space="preserve"> </w:t>
      </w:r>
      <w:r>
        <w:rPr>
          <w:bCs/>
          <w:b/>
        </w:rPr>
        <w:t xml:space="preserve">Johannesburg</w:t>
      </w:r>
      <w:r>
        <w:t xml:space="preserve">. The unique challenges faced by the medical sector in</w:t>
      </w:r>
      <w:r>
        <w:t xml:space="preserve"> </w:t>
      </w:r>
      <w:r>
        <w:rPr>
          <w:iCs/>
          <w:i/>
          <w:u w:val="single"/>
        </w:rPr>
        <w:t xml:space="preserve">South Africa Johannesburg</w:t>
      </w:r>
      <w:r>
        <w:t xml:space="preserve">, ranging from economic constraints to technical infrastructure limitations, require professionals who are not only technically proficient but also adaptable and resourceful. By investing in the biomedical engineering profession, stakeholders in</w:t>
      </w:r>
      <w:r>
        <w:t xml:space="preserve"> </w:t>
      </w:r>
      <w:r>
        <w:rPr>
          <w:bCs/>
          <w:b/>
        </w:rPr>
        <w:t xml:space="preserve">Johannesburg</w:t>
      </w:r>
      <w:r>
        <w:t xml:space="preserve"> directly invest in the health and well-being of millions of citizens. The integration of robust engineering practices into healthcare policy is essential for building a resilient medical system that can withstand the pressures of a growing urban population.</w:t>
      </w:r>
    </w:p>
    <w:p>
      <w:pPr>
        <w:pStyle w:val="BodyText"/>
      </w:pPr>
      <w:r>
        <w:t xml:space="preserve">The narrative presented here underscores that in</w:t>
      </w:r>
      <w:r>
        <w:t xml:space="preserve"> </w:t>
      </w:r>
      <w:r>
        <w:rPr>
          <w:iCs/>
          <w:i/>
          <w:u w:val="single"/>
        </w:rPr>
        <w:t xml:space="preserve">Johannesburg</w:t>
      </w:r>
      <w:r>
        <w:t xml:space="preserve">, the</w:t>
      </w:r>
      <w:r>
        <w:t xml:space="preserve"> </w:t>
      </w:r>
      <w:r>
        <w:rPr>
          <w:bCs/>
          <w:b/>
        </w:rPr>
        <w:t xml:space="preserve">Biomedical Engineer</w:t>
      </w:r>
      <w:r>
        <w:t xml:space="preserve"> is more than a technician; they are an enabler of modern medicine, ensuring that every patient, regardless of their socioeconomic status, has access to functional and safe medical technology. As</w:t>
      </w:r>
      <w:r>
        <w:t xml:space="preserve"> </w:t>
      </w:r>
      <w:r>
        <w:rPr>
          <w:iCs/>
          <w:i/>
        </w:rPr>
        <w:t xml:space="preserve">South Africa Johannesburg</w:t>
      </w:r>
      <w:r>
        <w:t xml:space="preserve"> continues to develop its healthcare infrastructure, the strategic role of this profession will only grow in importance.</w:t>
      </w:r>
    </w:p>
    <w:p>
      <w:r>
        <w:pict>
          <v:rect style="width:0;height:1.5pt" o:hralign="center" o:hrstd="t" o:hr="t"/>
        </w:pict>
      </w:r>
    </w:p>
    <w:p>
      <w:pPr>
        <w:pStyle w:val="FirstParagraph"/>
      </w:pPr>
      <w:r>
        <w:rPr>
          <w:iCs/>
          <w:i/>
        </w:rPr>
        <w:t xml:space="preserve">Note: This document is structured as a formal Case Study for educational and professional review purposes within the context of South African healthcare engineering.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South Africa Johannesburg</dc:title>
  <dc:creator/>
  <dc:language>en</dc:language>
  <cp:keywords/>
  <dcterms:created xsi:type="dcterms:W3CDTF">2026-07-29T20:30:48Z</dcterms:created>
  <dcterms:modified xsi:type="dcterms:W3CDTF">2026-07-29T20:30:48Z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