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Seoul,</w:t>
      </w:r>
      <w:r>
        <w:t xml:space="preserve"> </w:t>
      </w:r>
      <w:r>
        <w:t xml:space="preserve">South</w:t>
      </w:r>
      <w:r>
        <w:t xml:space="preserve"> </w:t>
      </w:r>
      <w:r>
        <w:t xml:space="preserve">Korea</w:t>
      </w:r>
    </w:p>
    <w:bookmarkStart w:id="30" w:name="Xe7e7ab8edc52eff55e23d3fbf7637e1c5a8ce70"/>
    <w:p>
      <w:pPr>
        <w:pStyle w:val="Heading1"/>
      </w:pPr>
      <w:r>
        <w:t xml:space="preserve">The Role of Biomedical Engineers in Seoul, South Korea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Seoul, South Korea</w:t>
      </w:r>
      <w:r>
        <w:br/>
      </w:r>
      <w:r>
        <w:rPr>
          <w:bCs/>
          <w:b/>
        </w:rPr>
        <w:t xml:space="preserve">Status:</w:t>
      </w:r>
    </w:p>
    <w:p>
      <w:pPr>
        <w:pStyle w:val="BodyText"/>
      </w:pPr>
      <w:r>
        <w:t xml:space="preserve">. This case study provides an in-depth analysis of the critical role played by</w:t>
      </w:r>
      <w:r>
        <w:t xml:space="preserve"> </w:t>
      </w:r>
      <w:r>
        <w:rPr>
          <w:iCs/>
          <w:i/>
        </w:rPr>
        <w:t xml:space="preserve">BioMedical Engineer</w:t>
      </w:r>
      <w:r>
        <w:t xml:space="preserve">s within the rapidly evolving healthcare landscape of</w:t>
      </w:r>
      <w:r>
        <w:t xml:space="preserve"> </w:t>
      </w:r>
      <w:r>
        <w:rPr>
          <w:iCs/>
          <w:i/>
        </w:rPr>
        <w:t xml:space="preserve">South Korea</w:t>
      </w:r>
      <w:r>
        <w:t xml:space="preserve">, with a specific geographical focus on its capital city,</w:t>
      </w:r>
      <w:r>
        <w:t xml:space="preserve"> </w:t>
      </w:r>
      <w:r>
        <w:rPr>
          <w:iCs/>
          <w:i/>
        </w:rPr>
        <w:t xml:space="preserve">Seoul</w:t>
      </w:r>
      <w:r>
        <w:t xml:space="preserve">.</w:t>
      </w:r>
    </w:p>
    <w:bookmarkStart w:id="20" w:name="introduction-and-contextual-background"/>
    <w:p>
      <w:pPr>
        <w:pStyle w:val="Heading2"/>
      </w:pPr>
      <w:r>
        <w:t xml:space="preserve">1. Introduction and Contextual Background</w:t>
      </w:r>
    </w:p>
    <w:p>
      <w:pPr>
        <w:pStyle w:val="FirstParagraph"/>
      </w:pPr>
      <w:r>
        <w:t xml:space="preserve">In recent years, the intersection of technology and medicine has become a focal point for global healthcare innovation. Nowhere is this convergence more palpable than in East Asia, where advanced technological infrastructure meets traditional medical practices. Within this region,</w:t>
      </w:r>
      <w:r>
        <w:t xml:space="preserve"> </w:t>
      </w:r>
      <w:r>
        <w:rPr>
          <w:iCs/>
          <w:i/>
        </w:rPr>
        <w:t xml:space="preserve">South Korea</w:t>
      </w:r>
      <w:r>
        <w:t xml:space="preserve"> </w:t>
      </w:r>
      <w:r>
        <w:t xml:space="preserve">stands out as a beacon of medical advancement. Specifically, the bustling metropolis of</w:t>
      </w:r>
      <w:r>
        <w:t xml:space="preserve"> </w:t>
      </w:r>
      <w:r>
        <w:rPr>
          <w:iCs/>
          <w:i/>
        </w:rPr>
        <w:t xml:space="preserve">Seoul</w:t>
      </w:r>
      <w:r>
        <w:t xml:space="preserve">, home to some of the world's most advanced hospitals and research institutions, has become a hub for cutting-edge biomedical innovation.</w:t>
      </w:r>
    </w:p>
    <w:p>
      <w:pPr>
        <w:pStyle w:val="BodyText"/>
      </w:pPr>
      <w:r>
        <w:t xml:space="preserve">The primary subject of this case study is the profession of the</w:t>
      </w:r>
      <w:r>
        <w:t xml:space="preserve"> </w:t>
      </w:r>
      <w:r>
        <w:rPr>
          <w:iCs/>
          <w:i/>
        </w:rPr>
        <w:t xml:space="preserve">BioMedical Engineer</w:t>
      </w:r>
      <w:r>
        <w:t xml:space="preserve">. These professionals serve as the crucial bridge between clinical needs and technological solutions. In</w:t>
      </w:r>
      <w:r>
        <w:t xml:space="preserve"> </w:t>
      </w:r>
      <w:r>
        <w:rPr>
          <w:iCs/>
          <w:i/>
        </w:rPr>
        <w:t xml:space="preserve">South Korea</w:t>
      </w:r>
      <w:r>
        <w:t xml:space="preserve">, particularly in dense urban centers like</w:t>
      </w:r>
      <w:r>
        <w:t xml:space="preserve"> </w:t>
      </w:r>
      <w:hyperlink w:anchor="Xa39a3ee5e6b4b0d3255bfef95601890afd80709">
        <w:r>
          <w:rPr>
            <w:rStyle w:val="Hyperlink"/>
          </w:rPr>
          <w:t xml:space="preserve">Seoul</w:t>
        </w:r>
      </w:hyperlink>
      <w:r>
        <w:t xml:space="preserve">, these engineers are not merely technicians; they are strategic partners in patient care, data analysis, and medical device development. This document explores the multifaceted responsibilities of a BioMedical Engineer operating within this unique socio-technical environment.</w:t>
      </w:r>
    </w:p>
    <w:bookmarkEnd w:id="20"/>
    <w:bookmarkStart w:id="21" w:name="X9536ff5867a2436449a2a8376f656b3d9fc136e"/>
    <w:p>
      <w:pPr>
        <w:pStyle w:val="Heading2"/>
      </w:pPr>
      <w:r>
        <w:t xml:space="preserve">2. The Urban Healthcare Environment in Seoul</w:t>
      </w:r>
    </w:p>
    <w:p>
      <w:pPr>
        <w:pStyle w:val="FirstParagraph"/>
      </w:pPr>
      <w:r>
        <w:rPr>
          <w:iCs/>
          <w:i/>
        </w:rPr>
        <w:t xml:space="preserve">Seoul</w:t>
      </w:r>
      <w:r>
        <w:t xml:space="preserve">, with its population exceeding ten million, faces unique challenges regarding healthcare delivery. The high density of patients requires highly efficient systems, rapid diagnostic capabilities, and state-of-the-art equipment maintenance protocols. It is in this context that the role of the BioMedical Engineer becomes indispensable.</w:t>
      </w:r>
    </w:p>
    <w:p>
      <w:pPr>
        <w:pStyle w:val="BodyText"/>
      </w:pPr>
      <w:r>
        <w:t xml:space="preserve">Hospitals in Seoul are among the busiest in the world. For instance, major institutions such as Severance Hospital and Samsung Medical Center handle millions of patient visits annually. The sheer volume necessitates a robust technical support system. Here, BioMedical Engineers ensure that life-saving equipment—from MRI machines to robotic surgical systems—remains operational at all times. Their work directly impacts patient throughput and safety in one of the most demanding healthcare environments on Earth.</w:t>
      </w:r>
    </w:p>
    <w:bookmarkEnd w:id="21"/>
    <w:bookmarkStart w:id="25" w:name="X9ef137ebe59c4f53a800119352f14cdcd7245fa"/>
    <w:p>
      <w:pPr>
        <w:pStyle w:val="Heading2"/>
      </w:pPr>
      <w:r>
        <w:t xml:space="preserve">3. Core Responsibilities of Biomedical Engineers in Seoul</w:t>
      </w:r>
    </w:p>
    <w:p>
      <w:pPr>
        <w:pStyle w:val="FirstParagraph"/>
      </w:pPr>
      <w:r>
        <w:t xml:space="preserve">The daily activities of a BioMedical Engineer in this region are diverse and technically rigorous. Based on observational data and industry reports from major medical centers in South Korea, the following core responsibilities have been identified:</w:t>
      </w:r>
    </w:p>
    <w:bookmarkStart w:id="22" w:name="advanced-medical-device-maintenance"/>
    <w:p>
      <w:pPr>
        <w:pStyle w:val="Heading3"/>
      </w:pPr>
      <w:r>
        <w:t xml:space="preserve">3.1 Advanced Medical Device Maintenance</w:t>
      </w:r>
    </w:p>
    <w:p>
      <w:pPr>
        <w:pStyle w:val="FirstParagraph"/>
      </w:pPr>
      <w:r>
        <w:t xml:space="preserve">In Seoul's tertiary care hospitals, equipment is often imported from top global manufacturers or developed by domestic tech giants like Samsung Medison and LG Electronics. BioMedical Engineers in these settings are responsible for the preventive maintenance, calibration, and repair of complex systems. This includes imaging technologies (CT/MRI), laboratory automation systems, and patient monitoring networks. Given the 24/7 nature of hospital operations in South Korea, engineers often work shifts to ensure zero downtime.</w:t>
      </w:r>
    </w:p>
    <w:bookmarkEnd w:id="22"/>
    <w:bookmarkStart w:id="23" w:name="Xc1bf6019d7c7f546cd756b019a9b2d8bdab0c79"/>
    <w:p>
      <w:pPr>
        <w:pStyle w:val="Heading3"/>
      </w:pPr>
      <w:r>
        <w:t xml:space="preserve">3.2 Regulatory Compliance and Safety Standards</w:t>
      </w:r>
    </w:p>
    <w:p>
      <w:pPr>
        <w:pStyle w:val="FirstParagraph"/>
      </w:pPr>
      <w:r>
        <w:rPr>
          <w:iCs/>
          <w:i/>
        </w:rPr>
        <w:t xml:space="preserve">South Korea</w:t>
      </w:r>
      <w:r>
        <w:t xml:space="preserve">, through the Ministry of Food and Drug Safety (MFDS), has strict regulations regarding medical device safety. BioMedical Engineers must ensure that all equipment within their facilities meets these rigorous standards. This involves staying updated on local laws, conducting regular safety audits, and documenting compliance measures meticulously.</w:t>
      </w:r>
    </w:p>
    <w:bookmarkEnd w:id="23"/>
    <w:bookmarkStart w:id="24" w:name="Xcf82c9283e54647ea85eaac68b7a988b5fd8bfc"/>
    <w:p>
      <w:pPr>
        <w:pStyle w:val="Heading3"/>
      </w:pPr>
      <w:r>
        <w:t xml:space="preserve">3.3 Integration of Digital Health Technologies</w:t>
      </w:r>
    </w:p>
    <w:p>
      <w:pPr>
        <w:pStyle w:val="FirstParagraph"/>
      </w:pPr>
      <w:r>
        <w:rPr>
          <w:iCs/>
          <w:i/>
        </w:rPr>
        <w:t xml:space="preserve">Seoul</w:t>
      </w:r>
      <w:r>
        <w:t xml:space="preserve"> </w:t>
      </w:r>
      <w:r>
        <w:t xml:space="preserve">is a global leader in 5G connectivity and smart city initiatives. Consequently, BioMedical Engineers are increasingly tasked with integrating Internet of Medical Things (IoMT) devices into hospital infrastructure. They work on securing data networks, ensuring interoperability between different hospital information systems (HIS), and managing telemedicine platforms that are rapidly expanding post-pandemic.</w:t>
      </w:r>
    </w:p>
    <w:bookmarkEnd w:id="24"/>
    <w:bookmarkEnd w:id="25"/>
    <w:bookmarkStart w:id="26" w:name="X0f443c801cdc17557a81f8e4667ee1634db0b42"/>
    <w:p>
      <w:pPr>
        <w:pStyle w:val="Heading2"/>
      </w:pPr>
      <w:r>
        <w:t xml:space="preserve">4. Case Example: Implementation of Robotic Surgery Support</w:t>
      </w:r>
    </w:p>
    <w:p>
      <w:pPr>
        <w:pStyle w:val="FirstParagraph"/>
      </w:pPr>
      <w:r>
        <w:t xml:space="preserve">To illustrate the practical application of these roles, consider a hypothetical case study from a major teaching hospital in Gangnam District, Seoul. The hospital recently acquired advanced robotic surgical systems. A team of BioMedical Engineers was deployed to manage the transition.</w:t>
      </w:r>
    </w:p>
    <w:p>
      <w:pPr>
        <w:numPr>
          <w:ilvl w:val="0"/>
          <w:numId w:val="1001"/>
        </w:numPr>
        <w:pStyle w:val="Compact"/>
      </w:pPr>
      <w:r>
        <w:rPr>
          <w:bCs/>
          <w:b/>
        </w:rPr>
        <w:t xml:space="preserve">Challenge:</w:t>
      </w:r>
      <w:r>
        <w:t xml:space="preserve"> </w:t>
      </w:r>
      <w:r>
        <w:t xml:space="preserve">Integrating new robotic hardware with existing electronic health records (EHR) and training staff without disrupting ongoing surgeries.</w:t>
      </w:r>
    </w:p>
    <w:p>
      <w:pPr>
        <w:numPr>
          <w:ilvl w:val="0"/>
          <w:numId w:val="1001"/>
        </w:numPr>
        <w:pStyle w:val="Compact"/>
      </w:pPr>
      <w:r>
        <w:rPr>
          <w:bCs/>
          <w:b/>
        </w:rPr>
        <w:t xml:space="preserve">Action:</w:t>
      </w:r>
      <w:r>
        <w:t xml:space="preserve">The engineers collaborated with surgeons to understand workflow needs. They performed extensive software updates, calibrated sensors, and created a comprehensive training manual for surgical nurses. Furthermore, they established a rapid response protocol for any technical glitches during procedures.</w:t>
      </w:r>
    </w:p>
    <w:p>
      <w:pPr>
        <w:numPr>
          <w:ilvl w:val="0"/>
          <w:numId w:val="1001"/>
        </w:numPr>
        <w:pStyle w:val="Compact"/>
      </w:pPr>
      <w:r>
        <w:rPr>
          <w:bCs/>
          <w:b/>
        </w:rPr>
        <w:t xml:space="preserve">Outcome:</w:t>
      </w:r>
      <w:r>
        <w:t xml:space="preserve"> </w:t>
      </w:r>
      <w:r>
        <w:t xml:space="preserve">The implementation was successful with zero downtime during the first month of use. Surgeon satisfaction scores improved by 15% due to the seamless integration of imaging data provided by the new systems. This case highlights how BioMedical Engineers in Seoul are not just fixers of machines, but facilitators of advanced clinical protocols.</w:t>
      </w:r>
    </w:p>
    <w:bookmarkEnd w:id="26"/>
    <w:bookmarkStart w:id="27" w:name="Xa0cd4971304c52638631f593154f55ee7694cdb"/>
    <w:p>
      <w:pPr>
        <w:pStyle w:val="Heading2"/>
      </w:pPr>
      <w:r>
        <w:t xml:space="preserve">5. Educational and Professional Requirements</w:t>
      </w:r>
    </w:p>
    <w:p>
      <w:pPr>
        <w:pStyle w:val="FirstParagraph"/>
      </w:pPr>
      <w:r>
        <w:t xml:space="preserve">Becoming a qualified BioMedical Engineer in South Korea requires a strong academic foundation and specific certifications. Most engineers hold degrees in Biomedical Engineering or related fields from prestigious universities such as Seoul National University, KAIST, or POSTECH.</w:t>
      </w:r>
    </w:p>
    <w:p>
      <w:pPr>
        <w:pStyle w:val="BodyText"/>
      </w:pPr>
      <w:r>
        <w:rPr>
          <w:bCs/>
          <w:b/>
        </w:rPr>
        <w:t xml:space="preserve">Key Certification:</w:t>
      </w:r>
      <w:r>
        <w:br/>
      </w:r>
      <w:r>
        <w:t xml:space="preserve">In South Korea, the Ministry of Health and Welfare recognizes specific professional certifications. Engineers often pursue credentials that allow them to sign off on equipment safety inspections. Continuous education is mandatory due to the rapid pace of technological change in Seoul's tech-driven healthcare sector.</w:t>
      </w:r>
    </w:p>
    <w:bookmarkEnd w:id="27"/>
    <w:bookmarkStart w:id="28" w:name="challenges-and-future-outlook"/>
    <w:p>
      <w:pPr>
        <w:pStyle w:val="Heading2"/>
      </w:pPr>
      <w:r>
        <w:t xml:space="preserve">6. Challenges and Future Outlook</w:t>
      </w:r>
    </w:p>
    <w:p>
      <w:pPr>
        <w:pStyle w:val="FirstParagraph"/>
      </w:pPr>
      <w:r>
        <w:t xml:space="preserve">Despite the advancements, BioMedical Engineers in Seoul face several challenges:</w:t>
      </w:r>
    </w:p>
    <w:p>
      <w:pPr>
        <w:pStyle w:val="BodyText"/>
      </w:pPr>
      <w:r>
        <w:rPr>
          <w:bCs/>
          <w:b/>
        </w:rPr>
        <w:t xml:space="preserve">Talent Shortage:</w:t>
      </w:r>
      <w:hyperlink w:anchor="Xa39a3ee5e6b4b0d3255bfef95601890afd80709">
        <w:r>
          <w:rPr>
            <w:rStyle w:val="Hyperlink"/>
          </w:rPr>
          <w:t xml:space="preserve">Seoul</w:t>
        </w:r>
      </w:hyperlink>
      <w:r>
        <w:t xml:space="preserve">'s competitive job market often sees engineers moving to private tech sectors for higher pay, creating a retention issue in healthcare.</w:t>
      </w:r>
    </w:p>
    <w:p>
      <w:pPr>
        <w:pStyle w:val="BodyText"/>
      </w:pPr>
      <w:r>
        <w:t xml:space="preserve">Aging Population:: South Korea has one of the fastest-aging societies globally. This increases the demand for medical devices and maintenance services, placing greater pressure on engineering teams.</w:t>
      </w:r>
    </w:p>
    <w:p>
      <w:pPr>
        <w:pStyle w:val="BodyText"/>
      </w:pPr>
      <w:r>
        <w:t xml:space="preserve">Technological Obsolescence:: The rapid iteration of technology means that equipment can become outdated quickly, requiring engineers to constantly upskill in new areas like AI diagnostics and nanotechnology.</w:t>
      </w:r>
    </w:p>
    <w:p>
      <w:pPr>
        <w:pStyle w:val="BodyText"/>
      </w:pPr>
      <w:r>
        <w:t xml:space="preserve">.</w:t>
      </w:r>
    </w:p>
    <w:bookmarkEnd w:id="28"/>
    <w:bookmarkStart w:id="29" w:name="conclusion"/>
    <w:p>
      <w:pPr>
        <w:pStyle w:val="Heading2"/>
      </w:pPr>
      <w:r>
        <w:t xml:space="preserve">7. Conclusion</w:t>
      </w:r>
    </w:p>
    <w:p>
      <w:pPr>
        <w:pStyle w:val="FirstParagraph"/>
      </w:pPr>
      <w:r>
        <w:t xml:space="preserve">In conclusion, the role of the BioMedical Engineer in Seoul is pivotal to the functioning of modern healthcare in South Korea. These professionals operate at the nexus of human biology, clinical practice, and advanced technology. As Seoul continues to assert its position as a global hub for medical innovation, the demand for skilled engineers who can manage complex systems will only grow.</w:t>
      </w:r>
    </w:p>
    <w:p>
      <w:pPr>
        <w:pStyle w:val="BodyText"/>
      </w:pPr>
      <w:r>
        <w:t xml:space="preserve">The case study underscores that BioMedical Engineers are essential stakeholders in ensuring patient safety, operational efficiency, and technological advancement within South Korea's healthcare system. Their work not only sustains current operations but also paves the way for future innovations in digital health and personalized medicine.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Biomedical Engineers in Seoul, South Korea</dc:title>
  <dc:creator/>
  <dc:language>en</dc:language>
  <cp:keywords/>
  <dcterms:created xsi:type="dcterms:W3CDTF">2026-07-29T07:39:53Z</dcterms:created>
  <dcterms:modified xsi:type="dcterms:W3CDTF">2026-07-29T07:39:53Z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