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p>
      <w:pPr>
        <w:pStyle w:val="BodyText"/>
      </w:pPr>
      <w:r>
        <w:t xml:space="preserve">header"&gt;</w:t>
      </w:r>
    </w:p>
    <w:p>
      <w:pPr>
        <w:pStyle w:val="BodyText"/>
      </w:pPr>
      <w:r>
        <w:t xml:space="preserve">"</w:t>
      </w:r>
    </w:p>
    <w:bookmarkStart w:id="36" w:name="X6012638b7d1a8daa8ce545bdca8afe1d896c1f6"/>
    <w:p>
      <w:pPr>
        <w:pStyle w:val="Heading1"/>
      </w:pPr>
      <w:r>
        <w:t xml:space="preserve">Case Study: The Role of the Biomedical Engineer in Sri Lanka Colombo</w:t>
      </w:r>
      <w:r>
        <w:br/>
      </w:r>
      <w:r>
        <w:br/>
      </w:r>
      <w:r>
        <w:t xml:space="preserve">Navigating Healthcare Technology Advancement in a Developing Nation</w:t>
      </w:r>
    </w:p>
    <w:p>
      <w:pPr>
        <w:pStyle w:val="FirstParagraph"/>
      </w:pPr>
      <w:r>
        <w:t xml:space="preserve">"</w:t>
      </w:r>
    </w:p>
    <w:p>
      <w:r>
        <w:pict>
          <v:rect style="width:0;height:1.5pt" o:hralign="center" o:hrstd="t" o:hr="t"/>
        </w:pict>
      </w:r>
    </w:p>
    <w:p>
      <w:pPr>
        <w:pStyle w:val="FirstParagraph"/>
      </w:pPr>
      <w:r>
        <w:t xml:space="preserve">"</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examines the critical intersection of healthcare delivery, technological infrastructure, and engineering innovation within the bustling urban center of</w:t>
      </w:r>
      <w:r>
        <w:t xml:space="preserve"> </w:t>
      </w:r>
      <w:r>
        <w:rPr>
          <w:bCs/>
          <w:b/>
        </w:rPr>
        <w:t xml:space="preserve">Sri Lanka Colombo</w:t>
      </w:r>
      <w:r>
        <w:t xml:space="preserve">. As one of the most populous cities in South Asia, Colombo serves as a microcosm for broader challenges facing developing nations: a growing demand for sophisticated medical care juxtaposed with limited resources and aging infrastructure. At the heart of this dynamic is the</w:t>
      </w:r>
      <w:r>
        <w:t xml:space="preserve"> </w:t>
      </w:r>
      <w:r>
        <w:rPr>
          <w:bCs/>
          <w:b/>
        </w:rPr>
        <w:t xml:space="preserve">Biomedical Engineer</w:t>
      </w:r>
      <w:r>
        <w:t xml:space="preserve">, a professional who has evolved from a mere maintenance technician to a strategic partner in healthcare delivery.</w:t>
      </w:r>
    </w:p>
    <w:p>
      <w:pPr>
        <w:pStyle w:val="BodyText"/>
      </w:pPr>
      <w:r>
        <w:t xml:space="preserve">The purpose of this document is to analyze how biomedical engineers in Colombo are addressing local healthcare challenges, optimizing hospital operations, and adapting global medical technologies to fit the specific socio-economic and environmental context of</w:t>
      </w:r>
      <w:r>
        <w:t xml:space="preserve"> </w:t>
      </w:r>
      <w:r>
        <w:rPr>
          <w:bCs/>
          <w:b/>
        </w:rPr>
        <w:t xml:space="preserve">Sri Lanka Colombo</w:t>
      </w:r>
      <w:r>
        <w:t xml:space="preserve">. Through an examination of operational workflows, supply chain complexities, and future projections, this study highlights the indispensable value of biomedical engineering in ensuring patient safety and efficient care.</w:t>
      </w:r>
    </w:p>
    <w:bookmarkEnd w:id="20"/>
    <w:p>
      <w:pPr>
        <w:pStyle w:val="BodyText"/>
      </w:pPr>
      <w:r>
        <w:br/>
      </w:r>
      <w:r>
        <w:t xml:space="preserve">"</w:t>
      </w:r>
    </w:p>
    <w:bookmarkStart w:id="22" w:name="background-context"/>
    <w:bookmarkStart w:id="21" w:name="X07894828e6d6ce0fc97d3917b0a1a6ed6ca0900"/>
    <w:p>
      <w:pPr>
        <w:pStyle w:val="Heading2"/>
      </w:pPr>
      <w:r>
        <w:t xml:space="preserve">Background Context: The Healthcare Landscape in Sri Lanka Colombo</w:t>
      </w:r>
    </w:p>
    <w:p>
      <w:pPr>
        <w:pStyle w:val="FirstParagraph"/>
      </w:pPr>
      <w:r>
        <w:t xml:space="preserve">The public health sector in</w:t>
      </w:r>
      <w:r>
        <w:t xml:space="preserve"> </w:t>
      </w:r>
      <w:r>
        <w:rPr>
          <w:bCs/>
          <w:b/>
        </w:rPr>
        <w:t xml:space="preserve">Sri Lanka Colombo</w:t>
      </w:r>
      <w:r>
        <w:t xml:space="preserve">, much like the rest of the country, is known for its high life expectancy and low infant mortality rates relative to regional peers. However, the central hospitals located in Colombo—such as the National Hospital of Sri Lanka (NHSL) and Sri Jayewardenepura General Hospital—are often overwhelmed by patient volumes that exceed their designed capacity. These institutions serve as referral centers for complex cases from across the nation.</w:t>
      </w:r>
    </w:p>
    <w:p>
      <w:pPr>
        <w:pStyle w:val="BodyText"/>
      </w:pPr>
      <w:r>
        <w:t xml:space="preserve">In this high-pressure environment, medical equipment is utilized intensively. From ventilators and MRI machines to infusion pumps and defibrillators, the reliance on technology is absolute. However, the average age of installed medical equipment in public hospitals in</w:t>
      </w:r>
      <w:r>
        <w:t xml:space="preserve"> </w:t>
      </w:r>
      <w:r>
        <w:rPr>
          <w:bCs/>
          <w:b/>
        </w:rPr>
        <w:t xml:space="preserve">Sri Lanka Colombo</w:t>
      </w:r>
      <w:r>
        <w:t xml:space="preserve"> </w:t>
      </w:r>
      <w:r>
        <w:t xml:space="preserve">has been increasing due to budgetary constraints and bureaucratic procurement delays. This aging infrastructure necessitates a robust engineering support system.</w:t>
      </w:r>
    </w:p>
    <w:p>
      <w:pPr>
        <w:pStyle w:val="BodyText"/>
      </w:pPr>
      <w:r>
        <w:rPr>
          <w:bCs/>
          <w:b/>
        </w:rPr>
        <w:t xml:space="preserve">Sri Lanka Colombo</w:t>
      </w:r>
      <w:r>
        <w:t xml:space="preserve"> </w:t>
      </w:r>
      <w:r>
        <w:t xml:space="preserve">also boasts a growing private healthcare sector, where international standards are more readily accessible. Here, the role of the</w:t>
      </w:r>
      <w:r>
        <w:t xml:space="preserve"> </w:t>
      </w:r>
      <w:r>
        <w:rPr>
          <w:bCs/>
          <w:b/>
        </w:rPr>
        <w:t xml:space="preserve">Biomedical Engineer</w:t>
      </w:r>
      <w:r>
        <w:t xml:space="preserve"> </w:t>
      </w:r>
      <w:r>
        <w:t xml:space="preserve">shifts towards maximizing equipment uptime to justify high capital investments by hospital administrators and ensuring compliance with international accreditation standards such as JCI (Joint Commission International).</w:t>
      </w:r>
    </w:p>
    <w:bookmarkEnd w:id="21"/>
    <w:bookmarkEnd w:id="22"/>
    <w:p>
      <w:pPr>
        <w:pStyle w:val="BodyText"/>
      </w:pPr>
      <w:r>
        <w:br/>
      </w:r>
      <w:r>
        <w:t xml:space="preserve">"</w:t>
      </w:r>
    </w:p>
    <w:bookmarkStart w:id="27" w:name="the-role-of-the-biomedical-engineer"/>
    <w:bookmarkStart w:id="26" w:name="X3cbd9e0d741b25cbe58b799f4fa2b3475c82198"/>
    <w:p>
      <w:pPr>
        <w:pStyle w:val="Heading2"/>
      </w:pPr>
      <w:r>
        <w:t xml:space="preserve">The Evolving Role of the Biomedical Engineer</w:t>
      </w:r>
    </w:p>
    <w:p>
      <w:pPr>
        <w:pStyle w:val="FirstParagraph"/>
      </w:pPr>
      <w:r>
        <w:t xml:space="preserve">Historically, biomedical engineers in</w:t>
      </w:r>
      <w:r>
        <w:t xml:space="preserve"> </w:t>
      </w:r>
      <w:r>
        <w:rPr>
          <w:bCs/>
          <w:b/>
        </w:rPr>
        <w:t xml:space="preserve">Sri Lanka Colombo</w:t>
      </w:r>
      <w:r>
        <w:t xml:space="preserve"> </w:t>
      </w:r>
      <w:r>
        <w:t xml:space="preserve">were often viewed as "repairmen" who fixed broken equipment. Today, their role has expanded significantly into three core domains: Clinical Engineering, Asset Management, and Technology Integration.</w:t>
      </w:r>
    </w:p>
    <w:p>
      <w:pPr>
        <w:pStyle w:val="BodyText"/>
      </w:pPr>
      <w:r>
        <w:t xml:space="preserve">"</w:t>
      </w:r>
    </w:p>
    <w:bookmarkStart w:id="23" w:name="X67b8c3ea46de51ce9b7f3e06341d6b581136e43"/>
    <w:p>
      <w:pPr>
        <w:pStyle w:val="Heading3"/>
      </w:pPr>
      <w:r>
        <w:t xml:space="preserve">1. Preventive Maintenance and Reliability Engineering</w:t>
      </w:r>
    </w:p>
    <w:p>
      <w:pPr>
        <w:pStyle w:val="FirstParagraph"/>
      </w:pPr>
      <w:r>
        <w:t xml:space="preserve">In the tropical climate of</w:t>
      </w:r>
      <w:r>
        <w:t xml:space="preserve"> </w:t>
      </w:r>
      <w:r>
        <w:rPr>
          <w:bCs/>
          <w:b/>
        </w:rPr>
        <w:t xml:space="preserve">Sri Lanka Colombo</w:t>
      </w:r>
      <w:r>
        <w:t xml:space="preserve">, humidity and heat pose significant threats to sensitive electronic medical devices. Dust infiltration can cause overheating in CT scanners, while high humidity can corrode circuit boards in patient monitors. Biomedical engineers design and implement strict preventive maintenance schedules that account for these environmental factors. For instance, regular calibration of laboratory analyzers is not just a regulatory requirement but a necessity due to the thermal stress experienced by equipment.</w:t>
      </w:r>
    </w:p>
    <w:p>
      <w:pPr>
        <w:pStyle w:val="BodyText"/>
      </w:pPr>
      <w:r>
        <w:t xml:space="preserve">"</w:t>
      </w:r>
    </w:p>
    <w:bookmarkEnd w:id="23"/>
    <w:bookmarkStart w:id="24" w:name="supply-chain-and-sourcing-challenges"/>
    <w:p>
      <w:pPr>
        <w:pStyle w:val="Heading3"/>
      </w:pPr>
      <w:r>
        <w:t xml:space="preserve">2. Supply Chain and Sourcing Challenges</w:t>
      </w:r>
    </w:p>
    <w:p>
      <w:pPr>
        <w:pStyle w:val="FirstParagraph"/>
      </w:pPr>
      <w:r>
        <w:t xml:space="preserve">A distinct challenge for biomedical engineers in</w:t>
      </w:r>
      <w:r>
        <w:t xml:space="preserve"> </w:t>
      </w:r>
      <w:r>
        <w:rPr>
          <w:bCs/>
          <w:b/>
        </w:rPr>
        <w:t xml:space="preserve">Sri Lanka Colombo</w:t>
      </w:r>
      <w:r>
        <w:t xml:space="preserve"> </w:t>
      </w:r>
      <w:r>
        <w:t xml:space="preserve">is the import dependency of medical devices. When a specific part fails, waiting times for shipment from Europe or Asia can span weeks or months, during which time critical equipment remains dormant. Engineers in this region have had to become adept at "life-cycle management." This involves cannibalizing old units for spare parts, engaging in reverse engineering for non-critical components, and maintaining detailed inventory logs of compatible generic parts. The ability of a biomedical engineer to keep an X-ray machine running despite a six-month delay in OEM (Original Equipment Manufacturer) part replacement is a testament to their skill set.</w:t>
      </w:r>
    </w:p>
    <w:p>
      <w:pPr>
        <w:pStyle w:val="BodyText"/>
      </w:pPr>
      <w:r>
        <w:t xml:space="preserve">"</w:t>
      </w:r>
    </w:p>
    <w:bookmarkEnd w:id="24"/>
    <w:bookmarkStart w:id="25" w:name="training-and-liaison"/>
    <w:p>
      <w:pPr>
        <w:pStyle w:val="Heading3"/>
      </w:pPr>
      <w:r>
        <w:t xml:space="preserve">3. Training and Liaison</w:t>
      </w:r>
    </w:p>
    <w:p>
      <w:pPr>
        <w:pStyle w:val="FirstParagraph"/>
      </w:pPr>
      <w:r>
        <w:t xml:space="preserve">Biomedical engineers act as the bridge between clinical staff and technology. In</w:t>
      </w:r>
      <w:r>
        <w:t xml:space="preserve"> </w:t>
      </w:r>
      <w:r>
        <w:rPr>
          <w:bCs/>
          <w:b/>
        </w:rPr>
        <w:t xml:space="preserve">Sri Lanka Colombo</w:t>
      </w:r>
      <w:r>
        <w:t xml:space="preserve">, hospital staff often lack specialized training on new devices. Engineers are responsible for conducting hands-on workshops, ensuring that nurses, doctors, and technicians understand how to operate equipment safely. This reduces user-error related breakdowns and ensures patient safety.</w:t>
      </w:r>
    </w:p>
    <w:bookmarkEnd w:id="25"/>
    <w:bookmarkEnd w:id="26"/>
    <w:bookmarkEnd w:id="27"/>
    <w:p>
      <w:pPr>
        <w:pStyle w:val="BodyText"/>
      </w:pPr>
      <w:r>
        <w:br/>
      </w:r>
      <w:r>
        <w:t xml:space="preserve">"</w:t>
      </w:r>
    </w:p>
    <w:bookmarkStart w:id="32" w:name="case-example"/>
    <w:bookmarkStart w:id="31" w:name="Xd6144a88423c0657b9ae2aa4bf6c3e257668afb"/>
    <w:p>
      <w:pPr>
        <w:pStyle w:val="Heading2"/>
      </w:pPr>
      <w:r>
        <w:t xml:space="preserve">Case Example: The Critical Care Unit Upgrade at a Major Colombo Hospital</w:t>
      </w:r>
    </w:p>
    <w:p>
      <w:pPr>
        <w:pStyle w:val="FirstParagraph"/>
      </w:pPr>
      <w:r>
        <w:t xml:space="preserve">To illustrate these principles, we examine a recent initiative at a leading tertiary care hospital in</w:t>
      </w:r>
      <w:r>
        <w:t xml:space="preserve"> </w:t>
      </w:r>
      <w:r>
        <w:rPr>
          <w:bCs/>
          <w:b/>
        </w:rPr>
        <w:t xml:space="preserve">Sri Lanka Colombo</w:t>
      </w:r>
      <w:r>
        <w:t xml:space="preserve">. The Intensive Care Unit (ICU) faced frequent failures of older ventilator models. These failures were not only disruptive but also posed severe risks to critically ill patients.</w:t>
      </w:r>
    </w:p>
    <w:p>
      <w:pPr>
        <w:pStyle w:val="BodyText"/>
      </w:pPr>
      <w:r>
        <w:t xml:space="preserve">"</w:t>
      </w:r>
    </w:p>
    <w:bookmarkStart w:id="28" w:name="the-challenge"/>
    <w:p>
      <w:pPr>
        <w:pStyle w:val="Heading3"/>
      </w:pPr>
      <w:r>
        <w:t xml:space="preserve">The Challenge</w:t>
      </w:r>
    </w:p>
    <w:p>
      <w:pPr>
        <w:pStyle w:val="FirstParagraph"/>
      </w:pPr>
      <w:r>
        <w:t xml:space="preserve">The biomedical engineering department was tasked with managing the transition from legacy mechanical ventilators to new digital ICU systems without disrupting patient care. Furthermore, they had to ensure that the hospital staff could quickly adapt to the new interface.</w:t>
      </w:r>
    </w:p>
    <w:p>
      <w:pPr>
        <w:pStyle w:val="BodyText"/>
      </w:pPr>
      <w:r>
        <w:t xml:space="preserve">"</w:t>
      </w:r>
    </w:p>
    <w:bookmarkEnd w:id="28"/>
    <w:bookmarkStart w:id="29" w:name="the-biomedical-engineers-intervention"/>
    <w:p>
      <w:pPr>
        <w:pStyle w:val="Heading3"/>
      </w:pPr>
      <w:r>
        <w:t xml:space="preserve">The Biomedical Engineer’s Intervention</w:t>
      </w:r>
    </w:p>
    <w:p>
      <w:pPr>
        <w:numPr>
          <w:ilvl w:val="0"/>
          <w:numId w:val="1001"/>
        </w:numPr>
        <w:pStyle w:val="Compact"/>
      </w:pPr>
      <w:r>
        <w:rPr>
          <w:bCs/>
          <w:b/>
        </w:rPr>
        <w:t xml:space="preserve">Audit and Assessment:</w:t>
      </w:r>
      <w:r>
        <w:t xml:space="preserve"> </w:t>
      </w:r>
      <w:r>
        <w:t xml:space="preserve">The lead biomedical engineer conducted a comprehensive audit of all existing equipment, categorizing them by repairability and risk. This data-driven approach allowed the hospital administration to prioritize funding for the most critical units.</w:t>
      </w:r>
    </w:p>
    <w:p>
      <w:pPr>
        <w:numPr>
          <w:ilvl w:val="0"/>
          <w:numId w:val="1001"/>
        </w:numPr>
        <w:pStyle w:val="Compact"/>
      </w:pPr>
      <w:r>
        <w:rPr>
          <w:bCs/>
          <w:b/>
        </w:rPr>
        <w:t xml:space="preserve">Phased Implementation:</w:t>
      </w:r>
      <w:r>
        <w:t xml:space="preserve"> </w:t>
      </w:r>
      <w:r>
        <w:t xml:space="preserve">Rather than a overnight switch, the engineers designed a phased rollout. They prepared "bridge kits" that allowed older ventilators to interface with new monitoring systems during the transition period.</w:t>
      </w:r>
    </w:p>
    <w:p>
      <w:pPr>
        <w:numPr>
          <w:ilvl w:val="0"/>
          <w:numId w:val="1001"/>
        </w:numPr>
        <w:pStyle w:val="Compact"/>
      </w:pPr>
      <w:r>
        <w:rPr>
          <w:bCs/>
          <w:b/>
        </w:rPr>
        <w:t xml:space="preserve">Rigorous Testing:</w:t>
      </w:r>
      <w:r>
        <w:t xml:space="preserve"> </w:t>
      </w:r>
      <w:r>
        <w:t xml:space="preserve">In the humid environment of</w:t>
      </w:r>
      <w:r>
        <w:t xml:space="preserve"> </w:t>
      </w:r>
      <w:r>
        <w:rPr>
          <w:bCs/>
          <w:b/>
        </w:rPr>
        <w:t xml:space="preserve">Sri Lanka Colombo</w:t>
      </w:r>
      <w:r>
        <w:t xml:space="preserve">, new equipment required additional environmental controls. Engineers worked with facility management to install dehumidifiers and stabilized power supplies specifically for the ICU server racks.</w:t>
      </w:r>
    </w:p>
    <w:p>
      <w:pPr>
        <w:pStyle w:val="FirstParagraph"/>
      </w:pPr>
      <w:r>
        <w:t xml:space="preserve">"</w:t>
      </w:r>
    </w:p>
    <w:bookmarkEnd w:id="29"/>
    <w:bookmarkStart w:id="30" w:name="the-outcome"/>
    <w:p>
      <w:pPr>
        <w:pStyle w:val="Heading3"/>
      </w:pPr>
      <w:r>
        <w:t xml:space="preserve">The Outcome</w:t>
      </w:r>
    </w:p>
    <w:p>
      <w:pPr>
        <w:pStyle w:val="FirstParagraph"/>
      </w:pPr>
      <w:r>
        <w:t xml:space="preserve">The result was a 40% reduction in unplanned downtime within the first six months. The biomedical engineering team also established a remote monitoring dashboard, allowing them to predict failures before they occurred. This proactive approach, facilitated by the local expertise of the biomedical engineers in</w:t>
      </w:r>
      <w:r>
        <w:t xml:space="preserve"> </w:t>
      </w:r>
      <w:r>
        <w:rPr>
          <w:bCs/>
          <w:b/>
        </w:rPr>
        <w:t xml:space="preserve">Sri Lanka Colombo</w:t>
      </w:r>
      <w:r>
        <w:t xml:space="preserve">, significantly enhanced patient safety and reduced operational costs.</w:t>
      </w:r>
    </w:p>
    <w:bookmarkEnd w:id="30"/>
    <w:bookmarkEnd w:id="31"/>
    <w:bookmarkEnd w:id="32"/>
    <w:p>
      <w:pPr>
        <w:pStyle w:val="BodyText"/>
      </w:pPr>
      <w:r>
        <w:br/>
      </w:r>
      <w:r>
        <w:t xml:space="preserve">"</w:t>
      </w:r>
    </w:p>
    <w:bookmarkStart w:id="34" w:name="challenges-and-future-outlook"/>
    <w:bookmarkStart w:id="33" w:name="Xc3d7698ffb89d87fffd654e288d0656180c2aeb"/>
    <w:p>
      <w:pPr>
        <w:pStyle w:val="Heading2"/>
      </w:pPr>
      <w:r>
        <w:t xml:space="preserve">Challenges and Future Outlook for Biomedical Engineers in Sri Lanka Colombo</w:t>
      </w:r>
    </w:p>
    <w:p>
      <w:pPr>
        <w:pStyle w:val="FirstParagraph"/>
      </w:pPr>
      <w:r>
        <w:t xml:space="preserve">Despite these successes, biomedical engineers in</w:t>
      </w:r>
      <w:r>
        <w:t xml:space="preserve"> </w:t>
      </w:r>
      <w:r>
        <w:rPr>
          <w:bCs/>
          <w:b/>
        </w:rPr>
        <w:t xml:space="preserve">Sri Lanka Colombo</w:t>
      </w:r>
      <w:r>
        <w:t xml:space="preserve"> </w:t>
      </w:r>
      <w:r>
        <w:t xml:space="preserve">face ongoing challenges. Economic fluctuations affect the availability of foreign currency needed for importing spare parts. Additionally, there is a persistent "brain drain," where highly skilled engineers leave for opportunities abroad.</w:t>
      </w:r>
    </w:p>
    <w:p>
      <w:pPr>
        <w:pStyle w:val="BodyText"/>
      </w:pPr>
      <w:r>
        <w:t xml:space="preserve">"</w:t>
      </w:r>
    </w:p>
    <w:p>
      <w:pPr>
        <w:pStyle w:val="BodyText"/>
      </w:pPr>
      <w:r>
        <w:t xml:space="preserve">To address this, educational institutions in</w:t>
      </w:r>
      <w:r>
        <w:t xml:space="preserve"> </w:t>
      </w:r>
      <w:r>
        <w:rPr>
          <w:bCs/>
          <w:b/>
        </w:rPr>
        <w:t xml:space="preserve">Sri Lanka Colombo</w:t>
      </w:r>
      <w:r>
        <w:t xml:space="preserve">, such as the University of Moratuwa and the University of Peradeniya, are expanding their biomedical engineering curricula to include software integration and data analytics. This shift aims to produce a new generation of engineers who are not only hardware experts but also digital health innovators.</w:t>
      </w:r>
    </w:p>
    <w:p>
      <w:pPr>
        <w:pStyle w:val="BodyText"/>
      </w:pPr>
      <w:r>
        <w:t xml:space="preserve">"</w:t>
      </w:r>
    </w:p>
    <w:p>
      <w:pPr>
        <w:pStyle w:val="BodyText"/>
      </w:pPr>
      <w:r>
        <w:t xml:space="preserve">Looking forward, the integration of Telemedicine is expected to grow in</w:t>
      </w:r>
      <w:r>
        <w:t xml:space="preserve"> </w:t>
      </w:r>
      <w:r>
        <w:rPr>
          <w:bCs/>
          <w:b/>
        </w:rPr>
        <w:t xml:space="preserve">Sri Lanka Colombo</w:t>
      </w:r>
      <w:r>
        <w:t xml:space="preserve">. Biomedical engineers will play a pivotal role in ensuring that remote diagnostic tools are accurate and compatible with existing hospital information systems. They will be essential in managing the cybersecurity of connected medical devices, protecting patient data from cyber threats.</w:t>
      </w:r>
    </w:p>
    <w:bookmarkEnd w:id="33"/>
    <w:bookmarkEnd w:id="34"/>
    <w:p>
      <w:pPr>
        <w:pStyle w:val="BodyText"/>
      </w:pPr>
      <w:r>
        <w:br/>
      </w:r>
      <w:r>
        <w:t xml:space="preserve">"</w:t>
      </w:r>
    </w:p>
    <w:bookmarkStart w:id="35"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the</w:t>
      </w:r>
      <w:r>
        <w:t xml:space="preserve"> </w:t>
      </w:r>
      <w:r>
        <w:rPr>
          <w:bCs/>
          <w:b/>
        </w:rPr>
        <w:t xml:space="preserve">Biomedical Engineer</w:t>
      </w:r>
      <w:r>
        <w:t xml:space="preserve"> </w:t>
      </w:r>
      <w:r>
        <w:t xml:space="preserve">is a cornerstone of modern healthcare in</w:t>
      </w:r>
      <w:r>
        <w:t xml:space="preserve"> </w:t>
      </w:r>
      <w:r>
        <w:rPr>
          <w:bCs/>
          <w:b/>
        </w:rPr>
        <w:t xml:space="preserve">Sri Lanka Colombo</w:t>
      </w:r>
      <w:r>
        <w:t xml:space="preserve">. They are more than technical support; they are guardians of patient safety, managers of complex assets, and facilitators of medical innovation. In a resource-constrained yet high-demand environment like</w:t>
      </w:r>
      <w:r>
        <w:t xml:space="preserve"> </w:t>
      </w:r>
      <w:r>
        <w:rPr>
          <w:bCs/>
          <w:b/>
        </w:rPr>
        <w:t xml:space="preserve">Sri Lanka Colombo</w:t>
      </w:r>
      <w:r>
        <w:t xml:space="preserve">, the strategic application of biomedical engineering principles ensures that life-saving technologies remain operational and effective.</w:t>
      </w:r>
    </w:p>
    <w:p>
      <w:pPr>
        <w:pStyle w:val="BodyText"/>
      </w:pPr>
      <w:r>
        <w:t xml:space="preserve">For stakeholders in healthcare policy and hospital administration, investing in biomedical engineering departments is not merely an operational expense but a critical investment in the resilience and quality of the national health system. As</w:t>
      </w:r>
      <w:r>
        <w:t xml:space="preserve"> </w:t>
      </w:r>
      <w:r>
        <w:rPr>
          <w:bCs/>
          <w:b/>
        </w:rPr>
        <w:t xml:space="preserve">Sri Lanka Colombo</w:t>
      </w:r>
      <w:r>
        <w:t xml:space="preserve"> </w:t>
      </w:r>
      <w:r>
        <w:t xml:space="preserve">continues to develop its healthcare infrastructure, the role of the biomedical engineer will only become more central, driving efficiency, safety, and technological advancement.</w:t>
      </w:r>
    </w:p>
    <w:bookmarkEnd w:id="35"/>
    <w:p>
      <w:pPr>
        <w:pStyle w:val="BodyText"/>
      </w:pPr>
      <w:r>
        <w:br/>
      </w:r>
      <w:r>
        <w:t xml:space="preserve">"</w:t>
      </w:r>
    </w:p>
    <w:p>
      <w:pPr>
        <w:pStyle w:val="BodyText"/>
      </w:pPr>
      <w:r>
        <w:rPr>
          <w:bCs/>
          <w:b/>
        </w:rPr>
        <w:t xml:space="preserve">References and Further Reading:</w:t>
      </w:r>
    </w:p>
    <w:p>
      <w:pPr>
        <w:pStyle w:val="BodyText"/>
      </w:pPr>
      <w:r>
        <w:t xml:space="preserve">"</w:t>
      </w:r>
    </w:p>
    <w:p>
      <w:pPr>
        <w:numPr>
          <w:ilvl w:val="0"/>
          <w:numId w:val="1002"/>
        </w:numPr>
        <w:pStyle w:val="Compact"/>
      </w:pPr>
      <w:r>
        <w:t xml:space="preserve">National Hospital of Sri Lanka Annual Reports.</w:t>
      </w:r>
    </w:p>
    <w:p>
      <w:pPr>
        <w:numPr>
          <w:ilvl w:val="0"/>
          <w:numId w:val="1002"/>
        </w:numPr>
        <w:pStyle w:val="Compact"/>
      </w:pPr>
      <w:r>
        <w:t xml:space="preserve">Sri Lanka Ministry of Health Guidelines on Medical Device Management.</w:t>
      </w:r>
    </w:p>
    <w:p>
      <w:pPr>
        <w:numPr>
          <w:ilvl w:val="0"/>
          <w:numId w:val="1002"/>
        </w:numPr>
        <w:pStyle w:val="Compact"/>
      </w:pPr>
      <w:r>
        <w:t xml:space="preserve">Journal of the College of Community Physicians of Sri Lanka - Articles on Biomedical Engineering Standards.</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Sri Lanka Colombo</dc:title>
  <dc:creator/>
  <dc:language>en</dc:language>
  <cp:keywords/>
  <dcterms:created xsi:type="dcterms:W3CDTF">2026-07-29T11:06:43Z</dcterms:created>
  <dcterms:modified xsi:type="dcterms:W3CDTF">2026-07-29T11:06:43Z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