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Sudan,</w:t>
      </w:r>
      <w:r>
        <w:t xml:space="preserve"> </w:t>
      </w:r>
      <w:r>
        <w:t xml:space="preserve">Khartoum</w:t>
      </w:r>
    </w:p>
    <w:bookmarkStart w:id="35" w:name="Xf644576c17e31fdea2dbc3f6383052970a66eda"/>
    <w:p>
      <w:pPr>
        <w:pStyle w:val="Heading1"/>
      </w:pPr>
      <w:r>
        <w:t xml:space="preserve">Case Study: The Critical Role of the Biomedical Engineer in Sudan, Khartoum</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Locus:</w:t>
      </w:r>
      <w:r>
        <w:t xml:space="preserve">National Health Infrastructure Projects, Sudan, Khartoum</w:t>
      </w:r>
    </w:p>
    <w:bookmarkStart w:id="20" w:name="executive-summary"/>
    <w:p>
      <w:pPr>
        <w:pStyle w:val="Heading2"/>
      </w:pPr>
      <w:r>
        <w:t xml:space="preserve">1. Executive Summary</w:t>
      </w:r>
    </w:p>
    <w:p>
      <w:pPr>
        <w:pStyle w:val="FirstParagraph"/>
      </w:pPr>
      <w:r>
        <w:t xml:space="preserve">This case study examines the pivotal role of the</w:t>
      </w:r>
      <w:r>
        <w:t xml:space="preserve"> </w:t>
      </w:r>
      <w:r>
        <w:rPr>
          <w:bCs/>
          <w:b/>
        </w:rPr>
        <w:t xml:space="preserve">Biomedical Engineer</w:t>
      </w:r>
      <w:r>
        <w:t xml:space="preserve"> </w:t>
      </w:r>
      <w:r>
        <w:t xml:space="preserve">within the healthcare infrastructure of</w:t>
      </w:r>
      <w:r>
        <w:t xml:space="preserve"> </w:t>
      </w:r>
      <w:r>
        <w:rPr>
          <w:bCs/>
          <w:b/>
        </w:rPr>
        <w:t xml:space="preserve">Sudan, Khartoum</w:t>
      </w:r>
      <w:r>
        <w:t xml:space="preserve">. As one of Africa’s most populous nations, Sudan faces unique challenges regarding medical equipment maintenance, supply chain logistics due to economic instability, and the need for sustainable technological integration in hospitals. This document details how specialized biomedical engineering expertise is not merely a technical support function but a strategic necessity for saving lives in</w:t>
      </w:r>
      <w:r>
        <w:t xml:space="preserve"> </w:t>
      </w:r>
      <w:r>
        <w:rPr>
          <w:bCs/>
          <w:b/>
        </w:rPr>
        <w:t xml:space="preserve">Sudan, Khartoum</w:t>
      </w:r>
      <w:r>
        <w:t xml:space="preserve">.</w:t>
      </w:r>
    </w:p>
    <w:bookmarkEnd w:id="20"/>
    <w:bookmarkStart w:id="21" w:name="X24b67aee70a18fb8bc8da55211f9dc1d7d705da"/>
    <w:p>
      <w:pPr>
        <w:pStyle w:val="Heading2"/>
      </w:pPr>
      <w:r>
        <w:t xml:space="preserve">2. Contextual Background: The Landscape of Healthcare in Sudan, Khartoum</w:t>
      </w:r>
    </w:p>
    <w:p>
      <w:pPr>
        <w:pStyle w:val="FirstParagraph"/>
      </w:pPr>
      <w:r>
        <w:rPr>
          <w:bCs/>
          <w:b/>
        </w:rPr>
        <w:t xml:space="preserve">Sudan, Khartoum</w:t>
      </w:r>
      <w:r>
        <w:t xml:space="preserve">, as the capital city, hosts the majority of tertiary care facilities in the nation. However, these institutions operate under significant strain. Years of economic volatility have led to inflation rates that make importing high-tech medical devices prohibitive for many public hospitals. Furthermore, power fluctuations and limited access to original spare parts from international manufacturers create a hostile environment for standard hospital operations.</w:t>
      </w:r>
    </w:p>
    <w:p>
      <w:pPr>
        <w:pStyle w:val="BodyText"/>
      </w:pPr>
      <w:r>
        <w:t xml:space="preserve">In this context, the</w:t>
      </w:r>
      <w:r>
        <w:t xml:space="preserve"> </w:t>
      </w:r>
      <w:r>
        <w:rPr>
          <w:bCs/>
          <w:b/>
        </w:rPr>
        <w:t xml:space="preserve">Biomedical Engineer</w:t>
      </w:r>
      <w:r>
        <w:t xml:space="preserve"> </w:t>
      </w:r>
      <w:r>
        <w:t xml:space="preserve">serves as the bridge between advanced medical technology and practical, on-the-ground functionality. The healthcare system in</w:t>
      </w:r>
      <w:r>
        <w:t xml:space="preserve"> </w:t>
      </w:r>
      <w:r>
        <w:rPr>
          <w:bCs/>
          <w:b/>
        </w:rPr>
        <w:t xml:space="preserve">Sudan, Khartoum</w:t>
      </w:r>
      <w:r>
        <w:t xml:space="preserve"> </w:t>
      </w:r>
      <w:r>
        <w:t xml:space="preserve">cannot rely solely on foreign service agreements; it requires local expertise capable of diagnosing, repairing, and maintaining critical equipment such as dialysis machines, ventilators, patient monitors,</w:t>
      </w:r>
    </w:p>
    <w:p>
      <w:pPr>
        <w:pStyle w:val="BodyText"/>
      </w:pPr>
      <w:r>
        <w:t xml:space="preserve">The role is further complicated by the demographic pressure.</w:t>
      </w:r>
      <w:r>
        <w:t xml:space="preserve"> </w:t>
      </w:r>
      <w:r>
        <w:rPr>
          <w:bCs/>
          <w:b/>
        </w:rPr>
        <w:t xml:space="preserve">Sudan, Khartoum</w:t>
      </w:r>
      <w:r>
        <w:t xml:space="preserve"> </w:t>
      </w:r>
      <w:r>
        <w:t xml:space="preserve">receives a high volume of patients from rural areas where basic healthcare is scarce. Consequently, the demand for functional diagnostic imaging (X-ray and MRI) and surgical equipment in capital hospitals remains consistently high.</w:t>
      </w:r>
    </w:p>
    <w:bookmarkEnd w:id="21"/>
    <w:bookmarkStart w:id="22" w:name="X4069ebca9579b161481b95806b9b044afbac797"/>
    <w:p>
      <w:pPr>
        <w:pStyle w:val="Heading2"/>
      </w:pPr>
      <w:r>
        <w:t xml:space="preserve">3. Objectives of the Biomedical Engineering Initiative</w:t>
      </w:r>
    </w:p>
    <w:p>
      <w:pPr>
        <w:pStyle w:val="FirstParagraph"/>
      </w:pPr>
      <w:r>
        <w:t xml:space="preserve">The primary objective was to establish a robust biomedical engineering framework within three major teaching hospitals in</w:t>
      </w:r>
      <w:r>
        <w:t xml:space="preserve"> </w:t>
      </w:r>
      <w:r>
        <w:rPr>
          <w:bCs/>
          <w:b/>
        </w:rPr>
        <w:t xml:space="preserve">Sudan, Khartoum</w:t>
      </w:r>
      <w:r>
        <w:t xml:space="preserve">. The specific goals included:</w:t>
      </w:r>
    </w:p>
    <w:p>
      <w:pPr>
        <w:numPr>
          <w:ilvl w:val="0"/>
          <w:numId w:val="1001"/>
        </w:numPr>
        <w:pStyle w:val="Compact"/>
      </w:pPr>
      <w:r>
        <w:rPr>
          <w:bCs/>
          <w:b/>
        </w:rPr>
        <w:t xml:space="preserve">Maintenance Strategy Shift:</w:t>
      </w:r>
    </w:p>
    <w:p>
      <w:pPr>
        <w:numPr>
          <w:ilvl w:val="0"/>
          <w:numId w:val="1001"/>
        </w:numPr>
        <w:pStyle w:val="Compact"/>
      </w:pPr>
      <w:r>
        <w:rPr>
          <w:bCs/>
          <w:b/>
        </w:rPr>
        <w:t xml:space="preserve">Capsule Capacity Building:Sudan, Khartoum</w:t>
      </w:r>
      <w:r>
        <w:t xml:space="preserve"> </w:t>
      </w:r>
      <w:r>
        <w:t xml:space="preserve">to handle complex repairs without external aid.</w:t>
      </w:r>
    </w:p>
    <w:p>
      <w:pPr>
        <w:numPr>
          <w:ilvl w:val="0"/>
          <w:numId w:val="1001"/>
        </w:numPr>
        <w:pStyle w:val="Compact"/>
      </w:pPr>
      <w:r>
        <w:rPr>
          <w:bCs/>
          <w:b/>
        </w:rPr>
        <w:t xml:space="preserve">Inventory Optimization:</w:t>
      </w:r>
    </w:p>
    <w:p>
      <w:pPr>
        <w:numPr>
          <w:ilvl w:val="0"/>
          <w:numId w:val="1001"/>
        </w:numPr>
        <w:pStyle w:val="Compact"/>
      </w:pPr>
      <w:r>
        <w:rPr>
          <w:bCs/>
          <w:b/>
        </w:rPr>
        <w:t xml:space="preserve">Safety Compliance:Sudan, Khartoum</w:t>
      </w:r>
    </w:p>
    <w:bookmarkEnd w:id="22"/>
    <w:bookmarkStart w:id="27" w:name="Xd1790ce9d9a6bda6093c39207b1637374e8d297"/>
    <w:p>
      <w:pPr>
        <w:pStyle w:val="Heading2"/>
      </w:pPr>
      <w:r>
        <w:t xml:space="preserve">4. The Role of the Biomedical Engineer: Core Responsibilities</w:t>
      </w:r>
    </w:p>
    <w:p>
      <w:pPr>
        <w:pStyle w:val="FirstParagraph"/>
      </w:pPr>
      <w:r>
        <w:t xml:space="preserve">The</w:t>
      </w:r>
      <w:r>
        <w:t xml:space="preserve"> </w:t>
      </w:r>
      <w:r>
        <w:rPr>
          <w:bCs/>
          <w:b/>
        </w:rPr>
        <w:t xml:space="preserve">Biomedical Engineer</w:t>
      </w:r>
    </w:p>
    <w:p>
      <w:pPr>
        <w:pStyle w:val="BodyText"/>
      </w:pPr>
      <w:r>
        <w:t xml:space="preserve">Sudan, Khartoum, these professionals often function as technicians, procurement specialists, and clinical consultants simultaneously.</w:t>
      </w:r>
    </w:p>
    <w:bookmarkStart w:id="23" w:name="troubleshooting-and-repair"/>
    <w:p>
      <w:pPr>
        <w:pStyle w:val="Heading3"/>
      </w:pPr>
      <w:r>
        <w:t xml:space="preserve">4.1 Troubleshooting and Repair</w:t>
      </w:r>
    </w:p>
    <w:p>
      <w:pPr>
        <w:pStyle w:val="FirstParagraph"/>
      </w:pPr>
      <w:r>
        <w:t xml:space="preserve">The most visible duty of the</w:t>
      </w:r>
      <w:r>
        <w:t xml:space="preserve"> </w:t>
      </w:r>
      <w:r>
        <w:rPr>
          <w:bCs/>
          <w:b/>
        </w:rPr>
        <w:t xml:space="preserve">Biomedical Engineer</w:t>
      </w:r>
    </w:p>
    <w:p>
      <w:pPr>
        <w:pStyle w:val="BodyText"/>
      </w:pPr>
      <w:r>
        <w:t xml:space="preserve">Sudan, Khartoum, where importing a new CT scanner may take months due to customs and currency issues, repairing an existing unit is vital. Engineers are required to reverse-engineer circuit boards when proprietary software locks prevent standard diagnostics, or fabricate custom connectors when original cables are unavailable.</w:t>
      </w:r>
    </w:p>
    <w:bookmarkEnd w:id="23"/>
    <w:bookmarkStart w:id="24" w:name="preventive-maintenance-pm"/>
    <w:p>
      <w:pPr>
        <w:pStyle w:val="Heading3"/>
      </w:pPr>
      <w:r>
        <w:t xml:space="preserve">4.2 Preventive Maintenance (PM)</w:t>
      </w:r>
    </w:p>
    <w:p>
      <w:pPr>
        <w:pStyle w:val="FirstParagraph"/>
      </w:pPr>
      <w:r>
        <w:t xml:space="preserve">A structured PM schedule is essential for the longevity of equipment in</w:t>
      </w:r>
      <w:r>
        <w:t xml:space="preserve"> </w:t>
      </w:r>
      <w:r>
        <w:rPr>
          <w:bCs/>
          <w:b/>
        </w:rPr>
        <w:t xml:space="preserve">Sudan, Khartoum</w:t>
      </w:r>
      <w:r>
        <w:t xml:space="preserve">. The</w:t>
      </w:r>
      <w:r>
        <w:t xml:space="preserve"> </w:t>
      </w:r>
      <w:r>
        <w:rPr>
          <w:bCs/>
          <w:b/>
        </w:rPr>
        <w:t xml:space="preserve">Biomedical Engineer</w:t>
      </w:r>
    </w:p>
    <w:bookmarkEnd w:id="24"/>
    <w:bookmarkStart w:id="25" w:name="procurement-and-vendor-management"/>
    <w:p>
      <w:pPr>
        <w:pStyle w:val="Heading3"/>
      </w:pPr>
      <w:r>
        <w:t xml:space="preserve">4.3 Procurement and Vendor Management</w:t>
      </w:r>
    </w:p>
    <w:p>
      <w:pPr>
        <w:pStyle w:val="FirstParagraph"/>
      </w:pPr>
      <w:r>
        <w:t xml:space="preserve">Navigating the supply chain is a major challenge for any</w:t>
      </w:r>
      <w:r>
        <w:t xml:space="preserve"> </w:t>
      </w:r>
      <w:r>
        <w:rPr>
          <w:bCs/>
          <w:b/>
        </w:rPr>
        <w:t xml:space="preserve">Biomedical EngineerSudan, Khartoum</w:t>
      </w:r>
      <w:r>
        <w:t xml:space="preserve">. They must identify reliable local suppliers for generic parts (such as fuses, capacitors, and screens) that are compatible with legacy equipment. This requires deep technical knowledge to ensure that substitute parts meet the safety and performance standards required by medical professionals.</w:t>
      </w:r>
    </w:p>
    <w:bookmarkEnd w:id="25"/>
    <w:bookmarkStart w:id="26" w:name="clinical-engineering-consultancy"/>
    <w:p>
      <w:pPr>
        <w:pStyle w:val="Heading3"/>
      </w:pPr>
      <w:r>
        <w:t xml:space="preserve">4.4 Clinical Engineering Consultancy</w:t>
      </w:r>
    </w:p>
    <w:p>
      <w:pPr>
        <w:pStyle w:val="FirstParagraph"/>
      </w:pPr>
      <w:r>
        <w:t xml:space="preserve">Beyond hardware, the</w:t>
      </w:r>
      <w:r>
        <w:t xml:space="preserve"> </w:t>
      </w:r>
      <w:r>
        <w:rPr>
          <w:bCs/>
          <w:b/>
        </w:rPr>
        <w:t xml:space="preserve">Biomedical EngineerSudan, Khartoum</w:t>
      </w:r>
    </w:p>
    <w:bookmarkEnd w:id="26"/>
    <w:bookmarkEnd w:id="27"/>
    <w:bookmarkStart w:id="28" w:name="challenges-faced-in-sudan-khartoum"/>
    <w:p>
      <w:pPr>
        <w:pStyle w:val="Heading2"/>
      </w:pPr>
      <w:r>
        <w:t xml:space="preserve">5. Challenges Faced in Sudan, Khartoum</w:t>
      </w:r>
    </w:p>
    <w:p>
      <w:pPr>
        <w:pStyle w:val="FirstParagraph"/>
      </w:pPr>
      <w:r>
        <w:t xml:space="preserve">The environment in</w:t>
      </w:r>
      <w:r>
        <w:t xml:space="preserve"> </w:t>
      </w:r>
      <w:r>
        <w:rPr>
          <w:bCs/>
          <w:b/>
        </w:rPr>
        <w:t xml:space="preserve">Sudan, Khartoum</w:t>
      </w:r>
      <w:r>
        <w:t xml:space="preserve"> </w:t>
      </w:r>
    </w:p>
    <w:p>
      <w:pPr>
        <w:numPr>
          <w:ilvl w:val="0"/>
          <w:numId w:val="1002"/>
        </w:numPr>
        <w:pStyle w:val="Compact"/>
      </w:pPr>
      <w:r>
        <w:rPr>
          <w:bCs/>
          <w:b/>
        </w:rPr>
        <w:t xml:space="preserve">Economic Instability:</w:t>
      </w:r>
    </w:p>
    <w:p>
      <w:pPr>
        <w:numPr>
          <w:ilvl w:val="0"/>
          <w:numId w:val="1002"/>
        </w:numPr>
        <w:pStyle w:val="Compact"/>
      </w:pPr>
      <w:r>
        <w:t xml:space="preserve">Skill Gap:Sudan, Khartoum, there is often a disconnect between academic theory and the practical realities of maintaining diverse, older-generation equipment. Continuous professional development is scarce.</w:t>
      </w:r>
    </w:p>
    <w:p>
      <w:pPr>
        <w:numPr>
          <w:ilvl w:val="0"/>
          <w:numId w:val="1002"/>
        </w:numPr>
        <w:pStyle w:val="Compact"/>
      </w:pPr>
      <w:r>
        <w:rPr>
          <w:bCs/>
          <w:b/>
        </w:rPr>
        <w:t xml:space="preserve">Infrastructure Issues:Biomedical Engineer</w:t>
      </w:r>
    </w:p>
    <w:p>
      <w:pPr>
        <w:numPr>
          <w:ilvl w:val="0"/>
          <w:numId w:val="1002"/>
        </w:numPr>
        <w:pStyle w:val="Compact"/>
      </w:pPr>
      <w:r>
        <w:rPr>
          <w:bCs/>
          <w:b/>
        </w:rPr>
        <w:t xml:space="preserve">Spare Parts Scarcity:Sudan, Khartoum</w:t>
      </w:r>
      <w:r>
        <w:t xml:space="preserve">. Engineers often have to cannibalize non-functional units to keep functional ones running.</w:t>
      </w:r>
    </w:p>
    <w:bookmarkEnd w:id="28"/>
    <w:bookmarkStart w:id="29" w:name="outcomes-and-impact-analysis"/>
    <w:p>
      <w:pPr>
        <w:pStyle w:val="Heading2"/>
      </w:pPr>
      <w:r>
        <w:t xml:space="preserve">6. Outcomes and Impact Analysis</w:t>
      </w:r>
    </w:p>
    <w:p>
      <w:pPr>
        <w:pStyle w:val="FirstParagraph"/>
      </w:pPr>
      <w:r>
        <w:t xml:space="preserve">The implementation of a structured biomedical engineering program yielded significant results:</w:t>
      </w:r>
    </w:p>
    <w:p>
      <w:pPr>
        <w:pStyle w:val="BodyText"/>
      </w:pPr>
      <w:r>
        <w:t xml:space="preserve">Metric</w:t>
      </w:r>
    </w:p>
    <w:p>
      <w:pPr>
        <w:pStyle w:val="BodyText"/>
      </w:pPr>
      <w:r>
        <w:t xml:space="preserve">Baseline (Before Intervention)</w:t>
      </w:r>
    </w:p>
    <w:p>
      <w:pPr>
        <w:pStyle w:val="BodyText"/>
      </w:pPr>
      <w:r>
        <w:t xml:space="preserve">Status (After 18 Months)</w:t>
      </w:r>
    </w:p>
    <w:p>
      <w:pPr>
        <w:pStyle w:val="BodyText"/>
      </w:pPr>
      <w:r>
        <w:t xml:space="preserve">Average Uptime of Dialysis Machines</w:t>
      </w:r>
    </w:p>
    <w:p>
      <w:pPr>
        <w:pStyle w:val="BodyText"/>
      </w:pPr>
      <w:r>
        <w:t xml:space="preserve">60%</w:t>
      </w:r>
    </w:p>
    <w:p>
      <w:pPr>
        <w:pStyle w:val="BodyText"/>
      </w:pPr>
      <w:r>
        <w:t xml:space="preserve">92%</w:t>
      </w:r>
    </w:p>
    <w:p>
      <w:pPr>
        <w:pStyle w:val="BodyText"/>
      </w:pPr>
      <w:r>
        <w:t xml:space="preserve">Td&gt;Ventilator AvailabilityTd&gt;&gt;45%</w:t>
      </w:r>
    </w:p>
    <w:p>
      <w:pPr>
        <w:pStyle w:val="BodyText"/>
      </w:pPr>
      <w:r>
        <w:t xml:space="preserve">TDDTDTd&gt;&gt;85%</w:t>
      </w:r>
    </w:p>
    <w:p>
      <w:pPr>
        <w:pStyle w:val="BodyText"/>
      </w:pPr>
      <w:r>
        <w:t xml:space="preserve">Average Repair Time</w:t>
      </w:r>
    </w:p>
    <w:p>
      <w:pPr>
        <w:pStyle w:val="BodyText"/>
      </w:pPr>
      <w:r>
        <w:t xml:space="preserve">&gt;10 days (waiting for parts)3 days (local fixes)</w:t>
      </w:r>
    </w:p>
    <w:p>
      <w:pPr>
        <w:pStyle w:val="BodyText"/>
      </w:pPr>
      <w:r>
        <w:t xml:space="preserve">Patient Satisfaction&gt;LowModerate to High</w:t>
      </w:r>
    </w:p>
    <w:p>
      <w:pPr>
        <w:pStyle w:val="BodyText"/>
      </w:pPr>
      <w:r>
        <w:t xml:space="preserve">In</w:t>
      </w:r>
      <w:r>
        <w:t xml:space="preserve"> </w:t>
      </w:r>
      <w:r>
        <w:rPr>
          <w:bCs/>
          <w:b/>
        </w:rPr>
        <w:t xml:space="preserve">Sudan, Khartoum</w:t>
      </w:r>
      <w:r>
        <w:t xml:space="preserve">, these improvements translated directly into lives saved. For instance, the increased availability of ventilators during seasonal respiratory outbreaks reduced mortality rates in the intensive care units of partner hospitals.</w:t>
      </w:r>
    </w:p>
    <w:bookmarkEnd w:id="29"/>
    <w:bookmarkStart w:id="30" w:name="lessons-learned-and-recommendations"/>
    <w:p>
      <w:pPr>
        <w:pStyle w:val="Heading2"/>
      </w:pPr>
      <w:r>
        <w:t xml:space="preserve">7. Lessons Learned and Recommendations</w:t>
      </w:r>
    </w:p>
    <w:p>
      <w:pPr>
        <w:pStyle w:val="FirstParagraph"/>
      </w:pPr>
      <w:r>
        <w:rPr>
          <w:bCs/>
          <w:b/>
        </w:rPr>
        <w:t xml:space="preserve">Invest in Local Talent:Sudan, Khartoum</w:t>
      </w:r>
      <w:r>
        <w:t xml:space="preserve"> </w:t>
      </w:r>
    </w:p>
    <w:p>
      <w:pPr>
        <w:pStyle w:val="BodyText"/>
      </w:pPr>
      <w:r>
        <w:rPr>
          <w:bCs/>
          <w:b/>
        </w:rPr>
        <w:t xml:space="preserve">Maintain Legacy Systems:Sudan, Khartoum</w:t>
      </w:r>
    </w:p>
    <w:p>
      <w:pPr>
        <w:pStyle w:val="BodyText"/>
      </w:pPr>
      <w:r>
        <w:t xml:space="preserve">Community Engagement:Biomedical EngineerSudan, Khartoum</w:t>
      </w:r>
    </w:p>
    <w:p>
      <w:pPr>
        <w:pStyle w:val="BodyText"/>
      </w:pPr>
      <w:r>
        <w:t xml:space="preserve">. Establishing a network of trusted suppliers ensures faster access to critical components.</w:t>
      </w:r>
    </w:p>
    <w:p>
      <w:pPr>
        <w:pStyle w:val="FirstParagraph"/>
      </w:pPr>
      <w:r>
        <w:t xml:space="preserve">Td&gt;&gt;High</w:t>
      </w:r>
    </w:p>
    <w:p>
      <w:pPr>
        <w:pStyle w:val="BodyText"/>
      </w:pPr>
      <w:r>
        <w:t xml:space="preserve">In</w:t>
      </w:r>
      <w:r>
        <w:t xml:space="preserve"> </w:t>
      </w:r>
      <w:r>
        <w:rPr>
          <w:bCs/>
          <w:b/>
        </w:rPr>
        <w:t xml:space="preserve">Sudan, Khartoum</w:t>
      </w:r>
      <w:r>
        <w:t xml:space="preserve">, these improvements translated directly into lives saved. For instance, the increased availability of ventilators during seasonal respiratory outbreaks reduced mortality rates in the intensive care units of partner hospitals.</w:t>
      </w:r>
    </w:p>
    <w:bookmarkEnd w:id="30"/>
    <w:bookmarkStart w:id="31" w:name="lessons-learned-and-recommendations-1"/>
    <w:p>
      <w:pPr>
        <w:pStyle w:val="Heading2"/>
      </w:pPr>
      <w:r>
        <w:t xml:space="preserve">7. Lessons Learned and Recommendations</w:t>
      </w:r>
    </w:p>
    <w:p>
      <w:pPr>
        <w:numPr>
          <w:ilvl w:val="0"/>
          <w:numId w:val="1004"/>
        </w:numPr>
        <w:pStyle w:val="Compact"/>
      </w:pPr>
      <w:r>
        <w:rPr>
          <w:bCs/>
          <w:b/>
        </w:rPr>
        <w:t xml:space="preserve">Invest in Local Talent:Sudan, Khartoum</w:t>
      </w:r>
    </w:p>
    <w:p>
      <w:pPr>
        <w:numPr>
          <w:ilvl w:val="0"/>
          <w:numId w:val="1004"/>
        </w:numPr>
        <w:pStyle w:val="Compact"/>
      </w:pPr>
      <w:r>
        <w:t xml:space="preserve">Maintain Legacy Systems:Sudan, Khartoum</w:t>
      </w:r>
    </w:p>
    <w:p>
      <w:pPr>
        <w:numPr>
          <w:ilvl w:val="0"/>
          <w:numId w:val="1004"/>
        </w:numPr>
        <w:pStyle w:val="Compact"/>
      </w:pPr>
      <w:r>
        <w:t xml:space="preserve">Community Engagement:Biomedical EngineerSudan, Khartoum</w:t>
      </w:r>
    </w:p>
    <w:p>
      <w:pPr>
        <w:pStyle w:val="FirstParagraph"/>
      </w:pPr>
      <w:r>
        <w:t xml:space="preserve">Td&gt;&gt;High</w:t>
      </w:r>
    </w:p>
    <w:p>
      <w:pPr>
        <w:pStyle w:val="BodyText"/>
      </w:pPr>
      <w:r>
        <w:t xml:space="preserve">In</w:t>
      </w:r>
    </w:p>
    <w:p>
      <w:pPr>
        <w:pStyle w:val="BodyText"/>
      </w:pPr>
      <w:r>
        <w:t xml:space="preserve">Sudan, Khartoum, these improvements translated directly into lives saved. For instance, the increased availability of ventilators during seasonal respiratory outbreaks reduced mortality rates in the intensive care units of partner hospitals.</w:t>
      </w:r>
    </w:p>
    <w:bookmarkEnd w:id="31"/>
    <w:bookmarkStart w:id="32" w:name="lessons-learned-and-recommendations-2"/>
    <w:p>
      <w:pPr>
        <w:pStyle w:val="Heading2"/>
      </w:pPr>
      <w:r>
        <w:t xml:space="preserve">7. Lessons Learned and Recommendations</w:t>
      </w:r>
    </w:p>
    <w:p>
      <w:pPr>
        <w:numPr>
          <w:ilvl w:val="0"/>
          <w:numId w:val="1005"/>
        </w:numPr>
        <w:pStyle w:val="Compact"/>
      </w:pPr>
      <w:r>
        <w:t xml:space="preserve">Invest in Local Talent:Sudan, Khartoum</w:t>
      </w:r>
    </w:p>
    <w:p>
      <w:pPr>
        <w:numPr>
          <w:ilvl w:val="0"/>
          <w:numId w:val="1005"/>
        </w:numPr>
        <w:pStyle w:val="Compact"/>
      </w:pPr>
      <w:r>
        <w:t xml:space="preserve">Maintain Legacy Systems:Sudan, Khartoum</w:t>
      </w:r>
    </w:p>
    <w:p>
      <w:pPr>
        <w:numPr>
          <w:ilvl w:val="0"/>
          <w:numId w:val="1005"/>
        </w:numPr>
        <w:pStyle w:val="Compact"/>
      </w:pPr>
      <w:r>
        <w:t xml:space="preserve">Community Engagement:Biomedical EngineerSudan, Khartoum</w:t>
      </w:r>
    </w:p>
    <w:p>
      <w:pPr>
        <w:pStyle w:val="FirstParagraph"/>
      </w:pPr>
      <w:r>
        <w:t xml:space="preserve">Td&gt;&gt;High</w:t>
      </w:r>
    </w:p>
    <w:p>
      <w:pPr>
        <w:pStyle w:val="BodyText"/>
      </w:pPr>
      <w:r>
        <w:t xml:space="preserve">In</w:t>
      </w:r>
    </w:p>
    <w:p>
      <w:pPr>
        <w:pStyle w:val="BodyText"/>
      </w:pPr>
      <w:r>
        <w:t xml:space="preserve">Sudan, Khartoum, these improvements translated directly into lives saved. For instance, the increased availability of ventilators during seasonal respiratory outbreaks reduced mortality rates in the intensive care units of partner hospitals.</w:t>
      </w:r>
    </w:p>
    <w:bookmarkEnd w:id="32"/>
    <w:bookmarkStart w:id="33" w:name="lessons-learned-and-recommendations-3"/>
    <w:p>
      <w:pPr>
        <w:pStyle w:val="Heading2"/>
      </w:pPr>
      <w:r>
        <w:t xml:space="preserve">7. Lessons Learned and Recommendations</w:t>
      </w:r>
    </w:p>
    <w:p>
      <w:pPr>
        <w:numPr>
          <w:ilvl w:val="0"/>
          <w:numId w:val="1006"/>
        </w:numPr>
        <w:pStyle w:val="Compact"/>
      </w:pPr>
      <w:r>
        <w:t xml:space="preserve">Invest in Local Talent:Sudan, Khartoum</w:t>
      </w:r>
    </w:p>
    <w:p>
      <w:pPr>
        <w:numPr>
          <w:ilvl w:val="0"/>
          <w:numId w:val="1006"/>
        </w:numPr>
        <w:pStyle w:val="Compact"/>
      </w:pPr>
      <w:r>
        <w:t xml:space="preserve">Maintain Legacy Systems:Sudan, Khartoum</w:t>
      </w:r>
    </w:p>
    <w:p>
      <w:pPr>
        <w:numPr>
          <w:ilvl w:val="0"/>
          <w:numId w:val="1006"/>
        </w:numPr>
        <w:pStyle w:val="Compact"/>
      </w:pPr>
      <w:r>
        <w:t xml:space="preserve">Community Engagement:Biomedical EngineerSudan, Khartoum</w:t>
      </w:r>
    </w:p>
    <w:p>
      <w:pPr>
        <w:pStyle w:val="FirstParagraph"/>
      </w:pPr>
      <w:r>
        <w:t xml:space="preserve">Td&gt;&gt;High</w:t>
      </w:r>
    </w:p>
    <w:p>
      <w:pPr>
        <w:pStyle w:val="BodyText"/>
      </w:pPr>
      <w:r>
        <w:t xml:space="preserve">In</w:t>
      </w:r>
    </w:p>
    <w:p>
      <w:pPr>
        <w:pStyle w:val="BodyText"/>
      </w:pPr>
      <w:r>
        <w:t xml:space="preserve">Sudan, Khartoum, these improvements translated directly into lives saved. For instance, the increased availability of ventilators during seasonal respiratory outbreaks reduced mortality rates in the intensive care units of partner hospitals.</w:t>
      </w:r>
    </w:p>
    <w:bookmarkEnd w:id="33"/>
    <w:bookmarkStart w:id="34" w:name="lessons-learned-and-recommendations-4"/>
    <w:p>
      <w:pPr>
        <w:pStyle w:val="Heading2"/>
      </w:pPr>
      <w:r>
        <w:t xml:space="preserve">7. Lessons Learned and Recommendations</w:t>
      </w:r>
    </w:p>
    <w:p>
      <w:pPr>
        <w:pStyle w:val="FirstParagraph"/>
      </w:pPr>
      <w:r>
        <w:t xml:space="preserve">Td&gt;&gt;High</w:t>
      </w:r>
    </w:p>
    <w:p>
      <w:pPr>
        <w:pStyle w:val="BodyText"/>
      </w:pPr>
      <w:r>
        <w:t xml:space="preserve">TDTd&gt;&gt;High</w:t>
      </w:r>
    </w:p>
    <w:p>
      <w:pPr>
        <w:pStyle w:val="BodyText"/>
      </w:pPr>
      <w:r>
        <w:t xml:space="preserve">TDTd&gt;&gt;High</w:t>
      </w:r>
    </w:p>
    <w:p>
      <w:pPr>
        <w:pStyle w:val="BodyText"/>
      </w:pPr>
      <w:r>
        <w:t xml:space="preserve">TDTd&gt;&gt;85%</w:t>
      </w:r>
    </w:p>
    <w:p>
      <w:pPr>
        <w:pStyle w:val="BodyText"/>
      </w:pPr>
      <w:r>
        <w:t xml:space="preserve">tTdTdTddTd&gt;&gt;&gt;</w:t>
      </w:r>
    </w:p>
    <w:p>
      <w:pPr>
        <w:pStyle w:val="BodyText"/>
      </w:pPr>
      <w:r>
        <w:t xml:space="preserve">Invest in Local Talent:Sudan, Khartoum</w:t>
      </w:r>
    </w:p>
    <w:p>
      <w:pPr>
        <w:pStyle w:val="BodyText"/>
      </w:pPr>
      <w:r>
        <w:t xml:space="preserve">Maintain Legacy Systems:Sudan, Khartoum</w:t>
      </w:r>
    </w:p>
    <w:p>
      <w:pPr>
        <w:pStyle w:val="BodyText"/>
      </w:pPr>
      <w:r>
        <w:t xml:space="preserve">relies on durable, serviceable older models. Engineering resources should prioritize maintaining these workhorses over chasing unproven new tech.</w:t>
      </w:r>
    </w:p>
    <w:p>
      <w:pPr>
        <w:pStyle w:val="BodyText"/>
      </w:pPr>
      <w:r>
        <w:t xml:space="preserve">Community Engagement:Biomedical EngineerSudan, Khartoum</w:t>
      </w:r>
    </w:p>
    <w:p>
      <w:pPr>
        <w:pStyle w:val="BodyText"/>
      </w:pPr>
      <w:r>
        <w:t xml:space="preserve">. Establishing a network of trusted suppliers ensures faster access to critical components.</w:t>
      </w:r>
    </w:p>
    <w:p>
      <w:pPr>
        <w:pStyle w:val="BodyText"/>
      </w:pPr>
      <w:r>
        <w:t xml:space="preserve">Td&gt;&gt;High</w:t>
      </w:r>
    </w:p>
    <w:p>
      <w:pPr>
        <w:pStyle w:val="BodyText"/>
      </w:pPr>
      <w:r>
        <w:t xml:space="preserve">TDTd&gt;&gt;High</w:t>
      </w:r>
    </w:p>
    <w:p>
      <w:pPr>
        <w:pStyle w:val="BodyText"/>
      </w:pPr>
      <w:r>
        <w:t xml:space="preserve">TDTd&gt;&gt;High</w:t>
      </w:r>
    </w:p>
    <w:p>
      <w:pPr>
        <w:pStyle w:val="BodyText"/>
      </w:pPr>
      <w:r>
        <w:t xml:space="preserve">tTdTdTddTd&gt;&gt;&gt;</w:t>
      </w:r>
    </w:p>
    <w:p>
      <w:pPr>
        <w:pStyle w:val="BodyText"/>
      </w:pPr>
      <w:r>
        <w:t xml:space="preserve">Invest in Local Talent:Sudan, Khartoum</w:t>
      </w:r>
    </w:p>
    <w:p>
      <w:pPr>
        <w:pStyle w:val="BodyText"/>
      </w:pPr>
      <w:r>
        <w:t xml:space="preserve">Maintain Legacy Systems:Sudan, Khartoum</w:t>
      </w:r>
    </w:p>
    <w:p>
      <w:pPr>
        <w:pStyle w:val="BodyText"/>
      </w:pPr>
      <w:r>
        <w:t xml:space="preserve">relies on durable, serviceable older models. Engineering resources should prioritize maintaining these workhorses over chasing unproven new tech.</w:t>
      </w:r>
    </w:p>
    <w:p>
      <w:pPr>
        <w:pStyle w:val="BodyText"/>
      </w:pPr>
      <w:r>
        <w:t xml:space="preserve">Community Engagement:Biomedical EngineerSudan, Khartoum</w:t>
      </w:r>
    </w:p>
    <w:p>
      <w:pPr>
        <w:pStyle w:val="BodyText"/>
      </w:pPr>
      <w:r>
        <w:t xml:space="preserve">. Establishing a network of trusted suppliers ensures faster access to critical components.</w:t>
      </w:r>
    </w:p>
    <w:p>
      <w:pPr>
        <w:pStyle w:val="BodyText"/>
      </w:pPr>
      <w:r>
        <w:t xml:space="preserve">Td&gt;&gt;High</w:t>
      </w:r>
    </w:p>
    <w:p>
      <w:pPr>
        <w:pStyle w:val="BodyText"/>
      </w:pPr>
      <w:r>
        <w:t xml:space="preserve">TDTd&gt;&gt;High</w:t>
      </w:r>
    </w:p>
    <w:p>
      <w:pPr>
        <w:pStyle w:val="BodyText"/>
      </w:pPr>
      <w:r>
        <w:t xml:space="preserve">TDTd&gt;&gt;High</w:t>
      </w:r>
    </w:p>
    <w:p>
      <w:pPr>
        <w:pStyle w:val="BodyText"/>
      </w:pPr>
      <w:r>
        <w:t xml:space="preserve">tTdTdTddTd&gt;&gt;&gt;</w:t>
      </w:r>
    </w:p>
    <w:p>
      <w:pPr>
        <w:pStyle w:val="BodyText"/>
      </w:pPr>
      <w:r>
        <w:t xml:space="preserve">Invest in Local Talent:Sudan, Khartoum</w:t>
      </w:r>
    </w:p>
    <w:p>
      <w:pPr>
        <w:pStyle w:val="BodyText"/>
      </w:pPr>
      <w:r>
        <w:t xml:space="preserve">Maintain Legacy Systems:Sudan, Khartoum</w:t>
      </w:r>
    </w:p>
    <w:p>
      <w:pPr>
        <w:pStyle w:val="BodyText"/>
      </w:pPr>
      <w:r>
        <w:t xml:space="preserve">relies on durable, serviceable older models. Engineering resources should prioritize maintaining these workhorses over chasing unproven new tech.</w:t>
      </w:r>
    </w:p>
    <w:p>
      <w:pPr>
        <w:pStyle w:val="BodyText"/>
      </w:pPr>
      <w:r>
        <w:t xml:space="preserve">Community Engagement:Biomedical EngineerSudan, Khartoum</w:t>
      </w:r>
    </w:p>
    <w:p>
      <w:pPr>
        <w:pStyle w:val="BodyText"/>
      </w:pPr>
      <w:r>
        <w:t xml:space="preserve">. Establishing a network of trusted suppliers ensures faster access to critical components.</w:t>
      </w:r>
    </w:p>
    <w:p>
      <w:pPr>
        <w:pStyle w:val="BodyText"/>
      </w:pPr>
      <w:r>
        <w:t xml:space="preserve">Td&gt;&gt;High</w:t>
      </w:r>
    </w:p>
    <w:p>
      <w:pPr>
        <w:pStyle w:val="BodyText"/>
      </w:pPr>
      <w:r>
        <w:t xml:space="preserve">TDTd&gt;&gt;High</w:t>
      </w:r>
    </w:p>
    <w:p>
      <w:pPr>
        <w:pStyle w:val="BodyText"/>
      </w:pPr>
      <w:r>
        <w:t xml:space="preserve">TDTd&gt;&gt;High</w:t>
      </w:r>
    </w:p>
    <w:p>
      <w:pPr>
        <w:pStyle w:val="BodyText"/>
      </w:pPr>
      <w:r>
        <w:t xml:space="preserve">tTdTdTddTd&gt;&gt;&gt;</w:t>
      </w:r>
    </w:p>
    <w:p>
      <w:pPr>
        <w:pStyle w:val="BodyText"/>
      </w:pPr>
      <w:r>
        <w:t xml:space="preserve">Invest in Local Talent:Sudan, Khartoum</w:t>
      </w:r>
    </w:p>
    <w:p>
      <w:pPr>
        <w:pStyle w:val="BodyText"/>
      </w:pPr>
      <w:r>
        <w:t xml:space="preserve">Maintain Legacy Systems:Sudan, Khartoum</w:t>
      </w:r>
    </w:p>
    <w:p>
      <w:pPr>
        <w:pStyle w:val="BodyText"/>
      </w:pPr>
      <w:r>
        <w:t xml:space="preserve">relies on durable, serviceable older models. Engineering resources should prioritize maintaining these workhorses over chasing unproven new tech.</w:t>
      </w:r>
    </w:p>
    <w:p>
      <w:pPr>
        <w:pStyle w:val="BodyText"/>
      </w:pPr>
      <w:r>
        <w:t xml:space="preserve">Community Engagement:Biomedical EngineerSudan, Khartoum</w:t>
      </w:r>
    </w:p>
    <w:p>
      <w:pPr>
        <w:pStyle w:val="BodyText"/>
      </w:pPr>
      <w:r>
        <w:t xml:space="preserve">. Establishing a network of trusted suppliers ensures faster access to critical components.</w:t>
      </w:r>
    </w:p>
    <w:p>
      <w:pPr>
        <w:pStyle w:val="BodyText"/>
      </w:pPr>
      <w:r>
        <w:t xml:space="preserve">Td&gt;&gt;High</w:t>
      </w:r>
    </w:p>
    <w:p>
      <w:pPr>
        <w:pStyle w:val="BodyText"/>
      </w:pPr>
      <w:r>
        <w:t xml:space="preserve">TDTd&gt;&gt;High</w:t>
      </w:r>
    </w:p>
    <w:p>
      <w:pPr>
        <w:pStyle w:val="BodyText"/>
      </w:pPr>
      <w:r>
        <w:t xml:space="preserve">TDTd&gt;&gt;High</w:t>
      </w:r>
    </w:p>
    <w:p>
      <w:pPr>
        <w:pStyle w:val="BodyText"/>
      </w:pPr>
      <w:r>
        <w:t xml:space="preserve">tTdTdTddTd&gt;&gt;&gt;</w:t>
      </w:r>
    </w:p>
    <w:p>
      <w:pPr>
        <w:pStyle w:val="BodyText"/>
      </w:pPr>
      <w:r>
        <w:t xml:space="preserve">Invest in Local Talent:Sudan, Khartoum</w:t>
      </w:r>
    </w:p>
    <w:p>
      <w:pPr>
        <w:pStyle w:val="BodyText"/>
      </w:pPr>
      <w:r>
        <w:t xml:space="preserve">Maintain Legacy Systems:Sudan, Khartoum</w:t>
      </w:r>
    </w:p>
    <w:p>
      <w:pPr>
        <w:pStyle w:val="BodyText"/>
      </w:pPr>
      <w:r>
        <w:t xml:space="preserve">relies on durable, serviceable older models. Engineering resources should prioritize maintaining these workhorses over chasing unproven new tech.</w:t>
      </w:r>
    </w:p>
    <w:p>
      <w:pPr>
        <w:pStyle w:val="BodyText"/>
      </w:pPr>
      <w:r>
        <w:t xml:space="preserve">Community Engagement:Biomedical EngineerSudan, Khartoum</w:t>
      </w:r>
    </w:p>
    <w:p>
      <w:pPr>
        <w:pStyle w:val="BodyText"/>
      </w:pPr>
      <w:r>
        <w:t xml:space="preserve">. Establishing a network of trusted suppliers ensures faster access to critical components.</w:t>
      </w:r>
    </w:p>
    <w:p>
      <w:pPr>
        <w:pStyle w:val="BodyText"/>
      </w:pPr>
      <w:r>
        <w:t xml:space="preserve">Td&gt;&gt;High</w:t>
      </w:r>
    </w:p>
    <w:p>
      <w:pPr>
        <w:pStyle w:val="BodyText"/>
      </w:pPr>
      <w:r>
        <w:t xml:space="preserve">TDT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Critical Role of the Biomedical Engineer in Sudan, Khartoum</dc:title>
  <dc:creator/>
  <cp:keywords/>
  <dcterms:created xsi:type="dcterms:W3CDTF">2026-07-29T11:06:28Z</dcterms:created>
  <dcterms:modified xsi:type="dcterms:W3CDTF">2026-07-29T11:06:28Z</dcterms:modified>
</cp:coreProperties>
</file>

<file path=docProps/custom.xml><?xml version="1.0" encoding="utf-8"?>
<Properties xmlns="http://schemas.openxmlformats.org/officeDocument/2006/custom-properties" xmlns:vt="http://schemas.openxmlformats.org/officeDocument/2006/docPropsVTypes"/>
</file>