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Transformation</w:t>
      </w:r>
      <w:r>
        <w:t xml:space="preserve"> </w:t>
      </w:r>
      <w:r>
        <w:t xml:space="preserve">in</w:t>
      </w:r>
      <w:r>
        <w:t xml:space="preserve"> </w:t>
      </w:r>
      <w:r>
        <w:t xml:space="preserve">the</w:t>
      </w:r>
      <w:r>
        <w:t xml:space="preserve"> </w:t>
      </w:r>
      <w:r>
        <w:t xml:space="preserve">Eternal</w:t>
      </w:r>
      <w:r>
        <w:t xml:space="preserve"> </w:t>
      </w:r>
      <w:r>
        <w:t xml:space="preserve">City:</w:t>
      </w:r>
      <w:r>
        <w:t xml:space="preserve"> </w:t>
      </w:r>
      <w:r>
        <w:t xml:space="preserve">A</w:t>
      </w:r>
      <w:r>
        <w:t xml:space="preserve"> </w:t>
      </w:r>
      <w:r>
        <w:t xml:space="preserve">Case</w:t>
      </w:r>
      <w:r>
        <w:t xml:space="preserve"> </w:t>
      </w:r>
      <w:r>
        <w:t xml:space="preserve">Study</w:t>
      </w:r>
      <w:r>
        <w:t xml:space="preserve"> </w:t>
      </w:r>
      <w:r>
        <w:t xml:space="preserve">on</w:t>
      </w:r>
      <w:r>
        <w:t xml:space="preserve"> </w:t>
      </w:r>
      <w:r>
        <w:t xml:space="preserve">Business</w:t>
      </w:r>
      <w:r>
        <w:t xml:space="preserve"> </w:t>
      </w:r>
      <w:r>
        <w:t xml:space="preserve">Consulting</w:t>
      </w:r>
      <w:r>
        <w:t xml:space="preserve"> </w:t>
      </w:r>
      <w:r>
        <w:t xml:space="preserve">in</w:t>
      </w:r>
      <w:r>
        <w:t xml:space="preserve"> </w:t>
      </w:r>
      <w:r>
        <w:t xml:space="preserve">Italy</w:t>
      </w:r>
      <w:r>
        <w:t xml:space="preserve"> </w:t>
      </w:r>
      <w:r>
        <w:t xml:space="preserve">Rome</w:t>
      </w:r>
    </w:p>
    <w:bookmarkStart w:id="31" w:name="Xcd1ea7d8cb9f90b45bbb67af5eed99f19b88a11"/>
    <w:p>
      <w:pPr>
        <w:pStyle w:val="Heading1"/>
      </w:pPr>
      <w:r>
        <w:t xml:space="preserve">Navigating Complexity in the Eternal City:</w:t>
      </w:r>
    </w:p>
    <w:p>
      <w:pPr>
        <w:pStyle w:val="FirstParagraph"/>
      </w:pPr>
      <w:r>
        <w:t xml:space="preserve">A Comprehensive</w:t>
      </w:r>
      <w:r>
        <w:t xml:space="preserve"> </w:t>
      </w:r>
      <w:r>
        <w:rPr>
          <w:bCs/>
          <w:b/>
        </w:rPr>
        <w:t xml:space="preserve">Case Study</w:t>
      </w:r>
      <w:r>
        <w:br/>
      </w:r>
      <w:r>
        <w:t xml:space="preserve">On the Impact of Professional</w:t>
      </w:r>
      <w:r>
        <w:t xml:space="preserve"> </w:t>
      </w:r>
      <w:r>
        <w:rPr>
          <w:bCs/>
          <w:b/>
        </w:rPr>
        <w:t xml:space="preserve">Business Consultant</w:t>
      </w:r>
      <w:r>
        <w:br/>
      </w:r>
      <w:r>
        <w:t xml:space="preserve">Services for Heritage Enterprises in Italy Rome</w:t>
      </w:r>
    </w:p>
    <w:p>
      <w:r>
        <w:pict>
          <v:rect style="width:0;height:1.5pt" o:hralign="center" o:hrstd="t" o:hr="t"/>
        </w:pict>
      </w:r>
    </w:p>
    <w:bookmarkStart w:id="20" w:name="executive-summary"/>
    <w:p>
      <w:pPr>
        <w:pStyle w:val="Heading2"/>
      </w:pPr>
      <w:r>
        <w:t xml:space="preserve">Executive Summary</w:t>
      </w:r>
    </w:p>
    <w:p>
      <w:pPr>
        <w:pStyle w:val="FirstParagraph"/>
      </w:pPr>
      <w:r>
        <w:t xml:space="preserve">In the heart of Europe, where ancient history intersects with modern economic dynamics, the city of Italy Rome presents a unique landscape for corporate development. While globally recognized for its tourism and cultural heritage, local enterprises often struggle with digital transformation, regulatory complexity, and operational inefficiencies. This</w:t>
      </w:r>
      <w:r>
        <w:t xml:space="preserve"> </w:t>
      </w:r>
      <w:r>
        <w:rPr>
          <w:bCs/>
          <w:b/>
        </w:rPr>
        <w:t xml:space="preserve">Case Study</w:t>
      </w:r>
      <w:r>
        <w:t xml:space="preserve"> </w:t>
      </w:r>
      <w:r>
        <w:t xml:space="preserve">examines how specialized</w:t>
      </w:r>
      <w:r>
        <w:t xml:space="preserve"> </w:t>
      </w:r>
      <w:r>
        <w:rPr>
          <w:bCs/>
          <w:b/>
        </w:rPr>
        <w:t xml:space="preserve">Business Consultant</w:t>
      </w:r>
      <w:r>
        <w:t xml:space="preserve"> </w:t>
      </w:r>
      <w:r>
        <w:t xml:space="preserve">expertise can drive sustainable growth within this specific geographic context. The document details the strategic interventions undertaken for a mid-sized hospitality group in Italy Rome, demonstrating how tailored consulting services can bridge the gap between traditional practices and modern market demands.</w:t>
      </w:r>
    </w:p>
    <w:bookmarkEnd w:id="20"/>
    <w:bookmarkStart w:id="21" w:name="company-background-the-challenge"/>
    <w:p>
      <w:pPr>
        <w:pStyle w:val="Heading2"/>
      </w:pPr>
      <w:r>
        <w:t xml:space="preserve">1. Company Background: The Challenge</w:t>
      </w:r>
    </w:p>
    <w:p>
      <w:pPr>
        <w:pStyle w:val="FirstParagraph"/>
      </w:pPr>
      <w:r>
        <w:t xml:space="preserve">The subject of this</w:t>
      </w:r>
      <w:r>
        <w:t xml:space="preserve"> </w:t>
      </w:r>
      <w:r>
        <w:rPr>
          <w:bCs/>
          <w:b/>
        </w:rPr>
        <w:t xml:space="preserve">Case Study</w:t>
      </w:r>
      <w:r>
        <w:t xml:space="preserve"> </w:t>
      </w:r>
      <w:r>
        <w:t xml:space="preserve">is "Roma Antica Hospitality," a fictional but representative family-owned chain comprising three boutique hotels located in the historic center of Italy Rome. For decades, the company thrived on word-of-mouth referrals and traditional booking channels. However, by 2023, the business faced significant headwinds. The rise of digital-native competitors, changing traveler demographics preferring personalized digital experiences over traditional concierge services, and increased operational costs due to energy prices were eroding profit margins.</w:t>
      </w:r>
    </w:p>
    <w:p>
      <w:pPr>
        <w:pStyle w:val="BodyText"/>
      </w:pPr>
      <w:r>
        <w:t xml:space="preserve">Furthermore, management found themselves overwhelmed by local bureaucratic requirements specific to Italy Rome’s zoning laws and heritage preservation regulations. The leadership team possessed deep historical knowledge of the city but lacked the strategic framework necessary for modern scaling. They recognized that internal adjustments were insufficient and required an external perspective. This need led them to engage a specialized</w:t>
      </w:r>
      <w:r>
        <w:t xml:space="preserve"> </w:t>
      </w:r>
      <w:r>
        <w:rPr>
          <w:bCs/>
          <w:b/>
        </w:rPr>
        <w:t xml:space="preserve">Business Consultant</w:t>
      </w:r>
      <w:r>
        <w:t xml:space="preserve"> </w:t>
      </w:r>
      <w:r>
        <w:t xml:space="preserve">with experience in both international best practices and local Italian market dynamics.</w:t>
      </w:r>
    </w:p>
    <w:bookmarkEnd w:id="21"/>
    <w:bookmarkStart w:id="23" w:name="the-role-of-the-business-consultant"/>
    <w:p>
      <w:pPr>
        <w:pStyle w:val="Heading2"/>
      </w:pPr>
      <w:r>
        <w:t xml:space="preserve">2. The Role of the Business Consultant</w:t>
      </w:r>
    </w:p>
    <w:p>
      <w:pPr>
        <w:pStyle w:val="FirstParagraph"/>
      </w:pPr>
      <w:r>
        <w:t xml:space="preserve">The primary objective of hiring the</w:t>
      </w:r>
      <w:r>
        <w:t xml:space="preserve"> </w:t>
      </w:r>
      <w:r>
        <w:rPr>
          <w:bCs/>
          <w:b/>
        </w:rPr>
        <w:t xml:space="preserve">Business Consultant</w:t>
      </w:r>
    </w:p>
    <w:p>
      <w:pPr>
        <w:pStyle w:val="BodyText"/>
      </w:pPr>
      <w:r>
        <w:t xml:space="preserve">The initial phase involved a comprehensive diagnostic audit. The</w:t>
      </w:r>
    </w:p>
    <w:p>
      <w:pPr>
        <w:pStyle w:val="BodyText"/>
      </w:pPr>
      <w:r>
        <w:t xml:space="preserve">Business Consultant&lt; analyzed revenue streams, customer acquisition costs, and operational workflows. A critical finding was that while the physical assets in Italy Rome were premium, the digital presence was outdated. Potential guests in key markets like North America and East Asia could not easily verify availability or read authentic reviews from trusted platforms.</w:t>
      </w:r>
    </w:p>
    <w:bookmarkStart w:id="22" w:name="Xb7a5d7d9c413100a89cb04978d329ba5752ca88"/>
    <w:p>
      <w:pPr>
        <w:pStyle w:val="Heading3"/>
      </w:pPr>
      <w:r>
        <w:t xml:space="preserve">2.1 Strategic Alignment with Local Regulations</w:t>
      </w:r>
    </w:p>
    <w:p>
      <w:pPr>
        <w:pStyle w:val="FirstParagraph"/>
      </w:pPr>
      <w:r>
        <w:t xml:space="preserve">A unique aspect of consulting in this region is the necessity to navigate complex municipal codes. The</w:t>
      </w:r>
    </w:p>
    <w:p>
      <w:pPr>
        <w:pStyle w:val="BodyText"/>
      </w:pPr>
      <w:r>
        <w:t xml:space="preserve">Business Consultant&lt; worked closely with legal experts to ensure that any expansion plans complied with Italy Rome’s strict regulations regarding short-term rentals and historical site maintenance. This integration of legal compliance into the strategic plan mitigated risk and allowed for faster approval processes for minor renovations aimed at improving energy efficiency.</w:t>
      </w:r>
    </w:p>
    <w:bookmarkEnd w:id="22"/>
    <w:bookmarkEnd w:id="23"/>
    <w:bookmarkStart w:id="27" w:name="X1487c4da296d11cfce9957f2ab7c535bafe6688"/>
    <w:p>
      <w:pPr>
        <w:pStyle w:val="Heading2"/>
      </w:pPr>
      <w:r>
        <w:t xml:space="preserve">3. Implementation of Strategic Interventions</w:t>
      </w:r>
    </w:p>
    <w:p>
      <w:pPr>
        <w:pStyle w:val="FirstParagraph"/>
      </w:pPr>
      <w:r>
        <w:t xml:space="preserve">Following the diagnostic phase, the</w:t>
      </w:r>
    </w:p>
    <w:p>
      <w:pPr>
        <w:pStyle w:val="BodyText"/>
      </w:pPr>
      <w:r>
        <w:t xml:space="preserve">Business Consultant&lt; proposed a three-pillar strategy designed to revitalize Roma Antica Hospitality while respecting its heritage in Italy Rome.</w:t>
      </w:r>
    </w:p>
    <w:bookmarkStart w:id="24" w:name="X6a35c9b30c11ab86ea26a7a17ae8ae43595c2fa"/>
    <w:p>
      <w:pPr>
        <w:pStyle w:val="Heading3"/>
      </w:pPr>
      <w:r>
        <w:t xml:space="preserve">Pillar One: Digital Transformation and Guest Experience</w:t>
      </w:r>
    </w:p>
    <w:p>
      <w:pPr>
        <w:pStyle w:val="FirstParagraph"/>
      </w:pPr>
      <w:r>
        <w:t xml:space="preserve">The first major intervention was a complete overhaul of the digital infrastructure. The</w:t>
      </w:r>
    </w:p>
    <w:p>
      <w:pPr>
        <w:pStyle w:val="BodyText"/>
      </w:pPr>
      <w:r>
        <w:t xml:space="preserve">Business Consultant&lt; facilitated the adoption of a new Customer Relationship Management (CRM) system tailored for boutique hotels. This system allowed for personalized marketing campaigns based on guest preferences, such as dietary requirements or interest in local art tours.</w:t>
      </w:r>
    </w:p>
    <w:p>
      <w:pPr>
        <w:pStyle w:val="BodyText"/>
      </w:pPr>
      <w:r>
        <w:t xml:space="preserve">Additionally, the website was redesigned to be mobile-first, reflecting the behavior of modern travelers. SEO strategies were optimized specifically for keywords related to "boutique hotels in Italy Rome" and "historic stays near Colosseum," ensuring that the brand captured high-intent traffic. The</w:t>
      </w:r>
    </w:p>
    <w:p>
      <w:pPr>
        <w:pStyle w:val="BodyText"/>
      </w:pPr>
      <w:r>
        <w:t xml:space="preserve">Business Consultant&lt; emphasized that digital tools should enhance, not replace, the human touch synonymous with Italian hospitality.</w:t>
      </w:r>
    </w:p>
    <w:bookmarkEnd w:id="24"/>
    <w:bookmarkStart w:id="25" w:name="X40c13845b34db5fecf0e105c6389d23932c3307"/>
    <w:p>
      <w:pPr>
        <w:pStyle w:val="Heading3"/>
      </w:pPr>
      <w:r>
        <w:t xml:space="preserve">Pillar Two: Operational Efficiency and Cost Management</w:t>
      </w:r>
    </w:p>
    <w:p>
      <w:pPr>
        <w:pStyle w:val="FirstParagraph"/>
      </w:pPr>
      <w:r>
        <w:t xml:space="preserve">In response to rising energy costs in Italy Rome, the</w:t>
      </w:r>
    </w:p>
    <w:p>
      <w:pPr>
        <w:pStyle w:val="BodyText"/>
      </w:pPr>
      <w:r>
        <w:t xml:space="preserve">Business Consultant&lt; conducted a thorough audit of utility consumption. By implementing smart heating systems and renegotiating contracts with local suppliers who understood the logistical constraints of moving goods through Rome’s narrow historic streets, operational expenses were reduced by 15% within the first year.</w:t>
      </w:r>
    </w:p>
    <w:p>
      <w:pPr>
        <w:pStyle w:val="BodyText"/>
      </w:pPr>
      <w:r>
        <w:t xml:space="preserve">The consultant also introduced lean management principles to housekeeping and front-desk operations. This did not mean reducing staff but rather optimizing shift schedules and task allocation based on real-time occupancy data provided by the new CRM system.</w:t>
      </w:r>
    </w:p>
    <w:bookmarkEnd w:id="25"/>
    <w:bookmarkStart w:id="26" w:name="Xd1015dc836aed5a2fb334801b623ace82da60a9"/>
    <w:p>
      <w:pPr>
        <w:pStyle w:val="Heading3"/>
      </w:pPr>
      <w:r>
        <w:t xml:space="preserve">Pillar Three: Brand Positioning and Sustainable Tourism</w:t>
      </w:r>
    </w:p>
    <w:p>
      <w:pPr>
        <w:pStyle w:val="FirstParagraph"/>
      </w:pPr>
      <w:r>
        <w:t xml:space="preserve">Recognizing the global trend towards sustainable travel, the</w:t>
      </w:r>
    </w:p>
    <w:p>
      <w:pPr>
        <w:pStyle w:val="BodyText"/>
      </w:pPr>
      <w:r>
        <w:t xml:space="preserve">Business Consultant&lt; helped Roma Antica Hospitality develop a "Green Heritage" certification program. This initiative involved sourcing local organic products for breakfast menus and partnering with local artisans for room amenities. By positioning themselves as stewards of Italy Rome’s culture and environment, the hotels appealed to a premium market segment willing to pay more for ethical luxury.</w:t>
      </w:r>
    </w:p>
    <w:bookmarkEnd w:id="26"/>
    <w:bookmarkEnd w:id="27"/>
    <w:bookmarkStart w:id="28" w:name="results-and-outcomes"/>
    <w:p>
      <w:pPr>
        <w:pStyle w:val="Heading2"/>
      </w:pPr>
      <w:r>
        <w:t xml:space="preserve">4. Results and Outcomes</w:t>
      </w:r>
    </w:p>
    <w:p>
      <w:pPr>
        <w:pStyle w:val="FirstParagraph"/>
      </w:pPr>
      <w:r>
        <w:t xml:space="preserve">The impact of the</w:t>
      </w:r>
    </w:p>
    <w:p>
      <w:pPr>
        <w:pStyle w:val="BodyText"/>
      </w:pPr>
      <w:r>
        <w:t xml:space="preserve">Business Consultant&lt;’s interventions was measurable across key performance indicators over an 18-month period.</w:t>
      </w:r>
    </w:p>
    <w:p>
      <w:pPr>
        <w:numPr>
          <w:ilvl w:val="0"/>
          <w:numId w:val="1001"/>
        </w:numPr>
        <w:pStyle w:val="Compact"/>
      </w:pPr>
      <w:r>
        <w:rPr>
          <w:bCs/>
          <w:b/>
        </w:rPr>
        <w:t xml:space="preserve">Revenue Growth:</w:t>
      </w:r>
      <w:r>
        <w:t xml:space="preserve"> </w:t>
      </w:r>
      <w:r>
        <w:t xml:space="preserve">Total revenue increased by 25%, driven largely by direct bookings through the revamped website, thereby reducing commission fees paid to third-party aggregators.</w:t>
      </w:r>
    </w:p>
    <w:p>
      <w:pPr>
        <w:numPr>
          <w:ilvl w:val="0"/>
          <w:numId w:val="1001"/>
        </w:numPr>
        <w:pStyle w:val="Compact"/>
      </w:pPr>
      <w:r>
        <w:rPr>
          <w:bCs/>
          <w:b/>
        </w:rPr>
        <w:t xml:space="preserve">Customer Satisfaction:</w:t>
      </w:r>
      <w:r>
        <w:t xml:space="preserve"> </w:t>
      </w:r>
      <w:r>
        <w:t xml:space="preserve">Guest satisfaction scores on major review platforms rose from 4.2 to 4.8 out of 5. Reviews frequently mentioned the personalized nature of the service and the seamless digital check-in process.</w:t>
      </w:r>
    </w:p>
    <w:p>
      <w:pPr>
        <w:numPr>
          <w:ilvl w:val="0"/>
          <w:numId w:val="1001"/>
        </w:numPr>
        <w:pStyle w:val="Compact"/>
      </w:pPr>
      <w:r>
        <w:rPr>
          <w:bCs/>
          <w:b/>
        </w:rPr>
        <w:t xml:space="preserve">Operational Efficiency:</w:t>
      </w:r>
      <w:r>
        <w:t xml:space="preserve"> </w:t>
      </w:r>
      <w:r>
        <w:t xml:space="preserve">Labor costs per occupied room decreased by 10%, while energy costs dropped by nearly 20% due to smart system implementations.</w:t>
      </w:r>
    </w:p>
    <w:p>
      <w:pPr>
        <w:numPr>
          <w:ilvl w:val="0"/>
          <w:numId w:val="1001"/>
        </w:numPr>
        <w:pStyle w:val="Compact"/>
      </w:pPr>
      <w:r>
        <w:rPr>
          <w:bCs/>
          <w:b/>
        </w:rPr>
        <w:t xml:space="preserve">Market Penetration:</w:t>
      </w:r>
      <w:r>
        <w:t xml:space="preserve"> </w:t>
      </w:r>
      <w:r>
        <w:t xml:space="preserve">The brand successfully expanded its presence in non-traditional markets, with a 40% increase in bookings from Asian tourists, thanks to localized digital marketing strategies overseen by the</w:t>
      </w:r>
    </w:p>
    <w:p>
      <w:pPr>
        <w:numPr>
          <w:ilvl w:val="0"/>
          <w:numId w:val="1000"/>
        </w:numPr>
        <w:pStyle w:val="Compact"/>
      </w:pPr>
      <w:r>
        <w:t xml:space="preserve">Business Consultant&lt;.</w:t>
      </w:r>
    </w:p>
    <w:p>
      <w:pPr>
        <w:pStyle w:val="FirstParagraph"/>
      </w:pPr>
      <w:r>
        <w:rPr>
          <w:bCs/>
          <w:b/>
        </w:rPr>
        <w:t xml:space="preserve">Key Insight:</w:t>
      </w:r>
      <w:r>
        <w:t xml:space="preserve"> </w:t>
      </w:r>
      <w:r>
        <w:t xml:space="preserve">Success was not achieved by ignoring the local context. Instead, the</w:t>
      </w:r>
    </w:p>
    <w:p>
      <w:pPr>
        <w:pStyle w:val="BodyText"/>
      </w:pPr>
      <w:r>
        <w:t xml:space="preserve">Business Consultant</w:t>
      </w:r>
    </w:p>
    <w:bookmarkEnd w:id="28"/>
    <w:bookmarkStart w:id="29" w:name="lessons-learned-and-best-practices"/>
    <w:p>
      <w:pPr>
        <w:pStyle w:val="Heading2"/>
      </w:pPr>
      <w:r>
        <w:t xml:space="preserve">5. Lessons Learned and Best Practices</w:t>
      </w:r>
    </w:p>
    <w:p>
      <w:pPr>
        <w:pStyle w:val="FirstParagraph"/>
      </w:pPr>
      <w:r>
        <w:t xml:space="preserve">This</w:t>
      </w:r>
    </w:p>
    <w:p>
      <w:pPr>
        <w:pStyle w:val="BodyText"/>
      </w:pPr>
      <w:r>
        <w:t xml:space="preserve">Case Study&lt; offers several takeaways for other businesses looking to engage a</w:t>
      </w:r>
    </w:p>
    <w:p>
      <w:pPr>
        <w:pStyle w:val="BodyText"/>
      </w:pPr>
      <w:r>
        <w:t xml:space="preserve">Business Consultant&lt;, particularly those operating in complex urban environments like Italy Rome.</w:t>
      </w:r>
    </w:p>
    <w:p>
      <w:pPr>
        <w:numPr>
          <w:ilvl w:val="0"/>
          <w:numId w:val="1002"/>
        </w:numPr>
        <w:pStyle w:val="Compact"/>
      </w:pPr>
      <w:r>
        <w:rPr>
          <w:bCs/>
          <w:b/>
        </w:rPr>
        <w:t xml:space="preserve">Cultural Sensitivity is Paramount:</w:t>
      </w:r>
      <w:r>
        <w:t xml:space="preserve"> </w:t>
      </w:r>
      <w:r>
        <w:t xml:space="preserve">Strategies must respect local business etiquette and historical constraints. A one-size-fits-all global template rarely works in Italy Rome without significant adaptation.</w:t>
      </w:r>
    </w:p>
    <w:p>
      <w:pPr>
        <w:numPr>
          <w:ilvl w:val="0"/>
          <w:numId w:val="1002"/>
        </w:numPr>
        <w:pStyle w:val="Compact"/>
      </w:pPr>
      <w:r>
        <w:rPr>
          <w:bCs/>
          <w:b/>
        </w:rPr>
        <w:t xml:space="preserve">Digital Humanism:</w:t>
      </w:r>
      <w:r>
        <w:t xml:space="preserve"> </w:t>
      </w:r>
      <w:r>
        <w:t xml:space="preserve">Technology should augment the personal service expected in Italian hospitality, not replace it. The best digital tools are those that free up staff to provide more personalized attention.</w:t>
      </w:r>
    </w:p>
    <w:p>
      <w:pPr>
        <w:numPr>
          <w:ilvl w:val="0"/>
          <w:numId w:val="1002"/>
        </w:numPr>
        <w:pStyle w:val="Compact"/>
      </w:pPr>
      <w:r>
        <w:rPr>
          <w:bCs/>
          <w:b/>
        </w:rPr>
        <w:t xml:space="preserve">Regulatory Integration:</w:t>
      </w:r>
      <w:r>
        <w:t xml:space="preserve"> </w:t>
      </w:r>
      <w:r>
        <w:t xml:space="preserve">Compliance cannot be an afterthought. In Italy Rome, zoning and heritage laws are stringent. Integrating legal compliance into strategic planning from day one prevents costly delays.</w:t>
      </w:r>
    </w:p>
    <w:p>
      <w:pPr>
        <w:numPr>
          <w:ilvl w:val="0"/>
          <w:numId w:val="1002"/>
        </w:numPr>
        <w:pStyle w:val="Compact"/>
      </w:pPr>
      <w:r>
        <w:rPr>
          <w:bCs/>
          <w:b/>
        </w:rPr>
        <w:t xml:space="preserve">Data-Driven Decision Making:</w:t>
      </w:r>
      <w:r>
        <w:t xml:space="preserve"> </w:t>
      </w:r>
      <w:r>
        <w:t xml:space="preserve">Moving away from intuition-based management to data-driven strategies allows for precise targeting of marketing budgets and efficient resource allocation.</w:t>
      </w:r>
    </w:p>
    <w:bookmarkEnd w:id="29"/>
    <w:bookmarkStart w:id="30" w:name="conclusion"/>
    <w:p>
      <w:pPr>
        <w:pStyle w:val="Heading2"/>
      </w:pPr>
      <w:r>
        <w:t xml:space="preserve">6. Conclusion</w:t>
      </w:r>
    </w:p>
    <w:p>
      <w:pPr>
        <w:pStyle w:val="FirstParagraph"/>
      </w:pPr>
      <w:r>
        <w:t xml:space="preserve">The transformation of Roma Antica Hospitality demonstrates the profound value that a specialized</w:t>
      </w:r>
    </w:p>
    <w:p>
      <w:pPr>
        <w:pStyle w:val="BodyText"/>
      </w:pPr>
      <w:r>
        <w:t xml:space="preserve">Business Consultant&lt; can bring to traditional enterprises. By addressing both digital deficits and operational inefficiencies while respecting the unique context of Italy Rome, consultants can help businesses achieve sustainable growth.</w:t>
      </w:r>
    </w:p>
    <w:p>
      <w:pPr>
        <w:pStyle w:val="BodyText"/>
      </w:pPr>
      <w:r>
        <w:t xml:space="preserve">For other companies in similar positions, this</w:t>
      </w:r>
    </w:p>
    <w:p>
      <w:pPr>
        <w:pStyle w:val="BodyText"/>
      </w:pPr>
      <w:r>
        <w:t xml:space="preserve">Case Study&lt; serves as a blueprint for navigating the intersection of tradition and innovation. The key lies in finding a</w:t>
      </w:r>
    </w:p>
    <w:p>
      <w:pPr>
        <w:pStyle w:val="BodyText"/>
      </w:pPr>
      <w:r>
        <w:t xml:space="preserve">Business Consultant&lt; who understands not just global business principles, but also the nuanced economic and cultural fabric of Italy Rome. Only through such localized expertise can businesses thrive in one of the world’s most competitive and beautiful markets.</w:t>
      </w:r>
    </w:p>
    <w:p>
      <w:pPr>
        <w:pStyle w:val="BodyText"/>
      </w:pPr>
      <w:r>
        <w:t xml:space="preserve">Disclaimer: This document is a fictionalized</w:t>
      </w:r>
      <w:r>
        <w:t xml:space="preserve"> </w:t>
      </w:r>
      <w:r>
        <w:rPr>
          <w:bCs/>
          <w:b/>
        </w:rPr>
        <w:t xml:space="preserve">Case Study</w:t>
      </w:r>
      <w:r>
        <w:t xml:space="preserve"> </w:t>
      </w:r>
      <w:r>
        <w:t xml:space="preserve">created for educational and illustrative purposes regarding the role of a</w:t>
      </w:r>
    </w:p>
    <w:p>
      <w:pPr>
        <w:pStyle w:val="BodyText"/>
      </w:pPr>
      <w:r>
        <w:t xml:space="preserve">Business Consultant</w:t>
      </w:r>
    </w:p>
    <w:p>
      <w:r>
        <w:pict>
          <v:rect style="width:0;height:1.5pt" o:hralign="center" o:hrstd="t" o:hr="t"/>
        </w:pict>
      </w:r>
    </w:p>
    <w:p>
      <w:pPr>
        <w:pStyle w:val="FirstParagraph"/>
      </w:pPr>
      <w:r>
        <w:rPr>
          <w:bCs/>
          <w:b/>
        </w:rPr>
        <w:t xml:space="preserve">End of Document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Transformation in the Eternal City: A Case Study on Business Consulting in Italy Rome</dc:title>
  <dc:creator/>
  <dc:language>en</dc:language>
  <cp:keywords/>
  <dcterms:created xsi:type="dcterms:W3CDTF">2026-07-29T22:21:47Z</dcterms:created>
  <dcterms:modified xsi:type="dcterms:W3CDTF">2026-07-29T22:21:47Z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