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fab1ee4690740f6e3815305b55d22d7e7f5886e"/>
    <w:p>
      <w:pPr>
        <w:pStyle w:val="Heading1"/>
      </w:pPr>
      <w:r>
        <w:rPr>
          <w:bCs/>
          <w:b/>
        </w:rPr>
        <w:t xml:space="preserve">A Strategic Transformation in the Himalayas: A Case Study on Business Consulting Services in Nepal, Kathmandu</w:t>
      </w:r>
    </w:p>
    <w:p>
      <w:pPr>
        <w:pStyle w:val="FirstParagraph"/>
      </w:pPr>
      <w:r>
        <w:rPr>
          <w:iCs/>
          <w:i/>
        </w:rPr>
        <w:t xml:space="preserve">Date: October 2023 | Location: Kathmandu, Nepal | Topic:</w:t>
      </w:r>
      <w:r>
        <w:t xml:space="preserve"> </w:t>
      </w:r>
      <w:r>
        <w:rPr>
          <w:bCs/>
          <w:b/>
        </w:rPr>
        <w:t xml:space="preserve">Corporate Strategy &amp; Operational Excellence</w:t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rPr>
          <w:bCs/>
          <w:b/>
        </w:rPr>
        <w:t xml:space="preserve">Executive Summary</w:t>
      </w:r>
    </w:p>
    <w:p>
      <w:pPr>
        <w:pStyle w:val="FirstParagraph"/>
      </w:pPr>
      <w:r>
        <w:t xml:space="preserve">The business landscape in</w:t>
      </w:r>
      <w:r>
        <w:t xml:space="preserve"> </w:t>
      </w:r>
      <w:r>
        <w:rPr>
          <w:bCs/>
          <w:b/>
        </w:rPr>
        <w:t xml:space="preserve">Nepal, Kathmandu</w:t>
      </w:r>
      <w:r>
        <w:t xml:space="preserve">, has undergone a seismic shift over the last decade. Characterized by rapid urbanization, increasing digital adoption, and a young demographic dividend, the capital city has emerged as the economic heartbeat of South Asia's most geographically unique nation. However, amidst this growth lies a complex matrix of challenges: infrastructural bottlenecks, regulatory ambiguities for foreign investment, and intense local competition.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examines how strategic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interventions can navigate these hurdles to drive sustainable growth for emerging enterprises in the region.</w:t>
      </w:r>
    </w:p>
    <w:p>
      <w:pPr>
        <w:pStyle w:val="BodyText"/>
      </w:pPr>
      <w:r>
        <w:t xml:space="preserve">This document details the engagement of a mid-sized technology startup, "Himalayan Tech Solutions" (pseudonym), based in New Road,</w:t>
      </w:r>
      <w:r>
        <w:t xml:space="preserve"> </w:t>
      </w:r>
      <w:r>
        <w:rPr>
          <w:bCs/>
          <w:b/>
        </w:rPr>
        <w:t xml:space="preserve">Nepal, Kathmandu</w:t>
      </w:r>
      <w:r>
        <w:t xml:space="preserve">. The company faced stagnation despite having strong technical capabilities. By partnering with specialized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firms operating within</w:t>
      </w:r>
      <w:r>
        <w:t xml:space="preserve"> </w:t>
      </w:r>
      <w:r>
        <w:rPr>
          <w:bCs/>
          <w:b/>
        </w:rPr>
        <w:t xml:space="preserve">Nepal, Kathmandu</w:t>
      </w:r>
      <w:r>
        <w:t xml:space="preserve">, the company successfully pivoted its business model, optimized operational workflows, and expanded its market reach.</w:t>
      </w:r>
    </w:p>
    <w:bookmarkEnd w:id="20"/>
    <w:bookmarkStart w:id="21" w:name="Xb12e96e3fd378425271cb9ea8260988bf802111"/>
    <w:p>
      <w:pPr>
        <w:pStyle w:val="Heading2"/>
      </w:pPr>
      <w:r>
        <w:rPr>
          <w:bCs/>
          <w:b/>
        </w:rPr>
        <w:t xml:space="preserve">The Challenge: Growth Pains in a Developing Market</w:t>
      </w:r>
    </w:p>
    <w:p>
      <w:pPr>
        <w:pStyle w:val="FirstParagraph"/>
      </w:pPr>
      <w:r>
        <w:t xml:space="preserve">Himalayan Tech Solutions was founded to provide IT infrastructure services to small and medium enterprises (SMEs) in</w:t>
      </w:r>
      <w:r>
        <w:t xml:space="preserve"> </w:t>
      </w:r>
      <w:r>
        <w:rPr>
          <w:bCs/>
          <w:b/>
        </w:rPr>
        <w:t xml:space="preserve">Nepal, Kathmandu</w:t>
      </w:r>
      <w:r>
        <w:t xml:space="preserve">. Initially, the company experienced rapid client acquisition. However, within three years, growth plateaued. The founders identified several critical issues that threatened long-term viability: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Operational Inefficiency:</w:t>
      </w:r>
      <w:r>
        <w:t xml:space="preserve"> </w:t>
      </w:r>
      <w:r>
        <w:t xml:space="preserve">Resource allocation was reactive rather than proactive. Project timelines frequently missed due to poor supply chain management for hardware imports.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Limited Market Penetration:</w:t>
      </w:r>
      <w:r>
        <w:t xml:space="preserve"> </w:t>
      </w:r>
      <w:r>
        <w:t xml:space="preserve">The client base was heavily concentrated in central Kathmandu, ignoring the emerging commercial hubs in Lalitpur and Bhaktapur.</w:t>
      </w:r>
    </w:p>
    <w:p>
      <w:pPr>
        <w:numPr>
          <w:ilvl w:val="0"/>
          <w:numId w:val="1001"/>
        </w:numPr>
        <w:pStyle w:val="Compact"/>
      </w:pPr>
      <w:r>
        <w:t xml:space="preserve">Cash Flow Constraints:</w:t>
      </w:r>
    </w:p>
    <w:p>
      <w:pPr>
        <w:numPr>
          <w:ilvl w:val="0"/>
          <w:numId w:val="1000"/>
        </w:numPr>
        <w:pStyle w:val="Compact"/>
      </w:pPr>
      <w:r>
        <w:t xml:space="preserve">The payment cycles from government-linked SMEs were notoriously slow, creating a liquidity crisis that hindered expansion.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Strategic Foresight:</w:t>
      </w:r>
      <w:r>
        <w:t xml:space="preserve"> </w:t>
      </w:r>
      <w:r>
        <w:t xml:space="preserve">The management team focused on day-to-day survival rather than long-term strategic planning.</w:t>
      </w:r>
    </w:p>
    <w:p>
      <w:pPr>
        <w:pStyle w:val="FirstParagraph"/>
      </w:pPr>
      <w:r>
        <w:t xml:space="preserve">To address these multifaceted problems, the leadership recognized the need for external expertise. They sought a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rPr>
          <w:iCs/>
          <w:i/>
        </w:rPr>
        <w:t xml:space="preserve">Nepal Kathmandu</w:t>
      </w:r>
      <w:r>
        <w:t xml:space="preserve">. The goal was not merely to fix immediate leaks but to build a scalable framework capable of withstanding market volatility.</w:t>
      </w:r>
    </w:p>
    <w:bookmarkEnd w:id="21"/>
    <w:bookmarkStart w:id="25" w:name="X8c37d06f784e6c7f20ba46f38568d78437d9753"/>
    <w:p>
      <w:pPr>
        <w:pStyle w:val="Heading2"/>
      </w:pPr>
      <w:r>
        <w:rPr>
          <w:bCs/>
          <w:b/>
        </w:rPr>
        <w:t xml:space="preserve">The Role of the Business Consultant in Nepal, Kathmandu</w:t>
      </w:r>
    </w:p>
    <w:p>
      <w:pPr>
        <w:pStyle w:val="FirstParagraph"/>
      </w:pPr>
      <w:r>
        <w:t xml:space="preserve">The engagement began with a comprehensive diagnostic phase. A</w:t>
      </w:r>
    </w:p>
    <w:p>
      <w:pPr>
        <w:pStyle w:val="BodyText"/>
      </w:pPr>
      <w:r>
        <w:t xml:space="preserve">Business ConsultantNepal Kathmandu. The consultants understood that standard global frameworks often fail without local contextualization. Therefore, the approach was highly tailored to the socio-economic realities of</w:t>
      </w:r>
      <w:r>
        <w:t xml:space="preserve"> </w:t>
      </w:r>
      <w:r>
        <w:rPr>
          <w:bCs/>
          <w:b/>
        </w:rPr>
        <w:t xml:space="preserve">Nepal, Kathmandu.</w:t>
      </w:r>
    </w:p>
    <w:bookmarkStart w:id="22" w:name="Xba2832e363cf3309920b9c7b8a756e20ac049b5"/>
    <w:p>
      <w:pPr>
        <w:pStyle w:val="Heading3"/>
      </w:pPr>
      <w:r>
        <w:rPr>
          <w:bCs/>
          <w:b/>
        </w:rPr>
        <w:t xml:space="preserve">Phase 1: Strategic Audit and Local Market Analysis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. The consultant analyzed competitor pricing strategies in Thamel and Durbar Marg, identifying a gap in premium service offerings. They also mapped out regulatory changes introduced by the Department of Industry in</w:t>
      </w:r>
      <w:r>
        <w:t xml:space="preserve"> </w:t>
      </w:r>
      <w:r>
        <w:rPr>
          <w:bCs/>
          <w:b/>
        </w:rPr>
        <w:t xml:space="preserve">Nepal, Kathmandu</w:t>
      </w:r>
      <w:r>
        <w:t xml:space="preserve">, ensuring compliance while leveraging incentives for IT exports.</w:t>
      </w:r>
    </w:p>
    <w:bookmarkEnd w:id="22"/>
    <w:bookmarkStart w:id="23" w:name="phase-2-operational-restructuring"/>
    <w:p>
      <w:pPr>
        <w:pStyle w:val="Heading3"/>
      </w:pPr>
      <w:r>
        <w:rPr>
          <w:bCs/>
          <w:b/>
        </w:rPr>
        <w:t xml:space="preserve">Phase 2: Operational Restructuring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</w:rPr>
        <w:t xml:space="preserve">Nepal Kathmandu,</w:t>
      </w:r>
      <w:r>
        <w:t xml:space="preserve">. The consultant helped implement a lean inventory management system. By negotiating better terms with local distributors in Kalanki industrial zones, the company reduced holding costs by 15%. This strategic move directly improved cash flow.</w:t>
      </w:r>
    </w:p>
    <w:bookmarkEnd w:id="23"/>
    <w:bookmarkStart w:id="24" w:name="X66f0192fcb108cc08fea3345c2266192b6b18ae"/>
    <w:p>
      <w:pPr>
        <w:pStyle w:val="Heading3"/>
      </w:pPr>
      <w:r>
        <w:rPr>
          <w:bCs/>
          <w:b/>
        </w:rPr>
        <w:t xml:space="preserve">Phase 3: Digital Transformation and Process Automation</w:t>
      </w:r>
    </w:p>
    <w:p>
      <w:pPr>
        <w:pStyle w:val="FirstParagraph"/>
      </w:pPr>
      <w:r>
        <w:t xml:space="preserve">Leveraging the very expertise they sell, the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. The consultant introduced cloud-based ERP systems adapted for low-bandwidth environments common in some parts of the country. This ensured that remote offices could stay connected with headquarters.</w:t>
      </w:r>
    </w:p>
    <w:bookmarkEnd w:id="24"/>
    <w:bookmarkEnd w:id="25"/>
    <w:bookmarkStart w:id="26" w:name="X53fc37ddde8f145825c2d7dc5bae5b4de57f6d3"/>
    <w:p>
      <w:pPr>
        <w:pStyle w:val="Heading2"/>
      </w:pPr>
      <w:r>
        <w:rPr>
          <w:bCs/>
          <w:b/>
        </w:rPr>
        <w:t xml:space="preserve">The Solution: A Holistic Consulting Framework</w:t>
      </w:r>
    </w:p>
    <w:p>
      <w:pPr>
        <w:pStyle w:val="FirstParagraph"/>
      </w:pPr>
      <w:r>
        <w:t xml:space="preserve">The core of the consulting engagement was built on three pillars, specifically designed for the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.: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Alignment:</w:t>
      </w:r>
    </w:p>
    <w:p>
      <w:pPr>
        <w:numPr>
          <w:ilvl w:val="0"/>
          <w:numId w:val="1002"/>
        </w:numPr>
        <w:pStyle w:val="Compact"/>
      </w:pPr>
      <w:r>
        <w:t xml:space="preserve">Niche Specialization:Nepal Kathmandu. This focused marketing strategy reduced customer acquisition costs by 30%.</w:t>
      </w:r>
    </w:p>
    <w:p>
      <w:pPr>
        <w:numPr>
          <w:ilvl w:val="0"/>
          <w:numId w:val="1002"/>
        </w:numPr>
        <w:pStyle w:val="Compact"/>
      </w:pPr>
      <w:r>
        <w:t xml:space="preserve">Risk Mitigation Strategies:Nepal Kathmandu. The consultant helped diversify revenue streams. They identified opportunities in the tourism tech sector, which was rebounding post-pandemic, allowing the company to balance risks between corporate IT and tourism services.</w:t>
      </w:r>
    </w:p>
    <w:bookmarkEnd w:id="26"/>
    <w:bookmarkStart w:id="27" w:name="Xfeead0979533374fa1fda8589d37a5f9a2c8b6b"/>
    <w:p>
      <w:pPr>
        <w:pStyle w:val="Heading2"/>
      </w:pPr>
      <w:r>
        <w:rPr>
          <w:bCs/>
          <w:b/>
        </w:rPr>
        <w:t xml:space="preserve">The Results: Tangible Growth and Sustainability</w:t>
      </w:r>
    </w:p>
    <w:p>
      <w:pPr>
        <w:pStyle w:val="FirstParagraph"/>
      </w:pPr>
      <w:r>
        <w:t xml:space="preserve">Within eighteen months of implementing the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company expanded from 15 employees to 40, establishing a branch in Lalitpur.</w:t>
      </w:r>
    </w:p>
    <w:p>
      <w:pPr>
        <w:numPr>
          <w:ilvl w:val="0"/>
          <w:numId w:val="1003"/>
        </w:numPr>
        <w:pStyle w:val="Compact"/>
      </w:pPr>
      <w:r>
        <w:t xml:space="preserve">Profitability Boost:</w:t>
      </w:r>
    </w:p>
    <w:p>
      <w:pPr>
        <w:numPr>
          <w:ilvl w:val="0"/>
          <w:numId w:val="1003"/>
        </w:numPr>
        <w:pStyle w:val="Compact"/>
      </w:pPr>
      <w:r>
        <w:t xml:space="preserve">Cash Flow Stability:Nepal Kathmandu. The company now maintains a six-month operating reserve, a stark contrast to the previous liquidity crises.</w:t>
      </w:r>
    </w:p>
    <w:p>
      <w:pPr>
        <w:numPr>
          <w:ilvl w:val="0"/>
          <w:numId w:val="1003"/>
        </w:numPr>
        <w:pStyle w:val="Compact"/>
      </w:pPr>
      <w:r>
        <w:t xml:space="preserve">Brand Equity:Nepal Kathmandu. They were recognized as one of the "Top 10 Innovative Tech Firms" by leading local business journals.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Nepal Kathmandu:</w:t>
      </w:r>
      <w:r>
        <w:t xml:space="preserve">.</w:t>
      </w:r>
    </w:p>
    <w:p>
      <w:pPr>
        <w:pStyle w:val="BodyText"/>
      </w:pPr>
      <w:r>
        <w:t xml:space="preserve">.: In a market as dynamic and regulated as</w:t>
      </w:r>
      <w:r>
        <w:t xml:space="preserve"> </w:t>
      </w:r>
      <w:r>
        <w:rPr>
          <w:iCs/>
          <w:i/>
        </w:rPr>
        <w:t xml:space="preserve">Nepal, Kathmandu,</w:t>
      </w:r>
      <w:r>
        <w:t xml:space="preserve">, insider knowledge is invaluable. Consultants provide not just general advice but specific insights into local tax laws, labor regulations, and cultural nuances that outsiders might miss.Adaptability is Key:Nepal Kathmandu. can change rapidly. A good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.</w:t>
      </w:r>
    </w:p>
    <w:p>
      <w:pPr>
        <w:pStyle w:val="BodyText"/>
      </w:pPr>
      <w:r>
        <w:t xml:space="preserve">Focus on People:.: In</w:t>
      </w:r>
    </w:p>
    <w:p>
      <w:pPr>
        <w:pStyle w:val="BodyText"/>
      </w:pPr>
      <w:r>
        <w:t xml:space="preserve">Nepal, Kathmandu,.</w:t>
      </w:r>
    </w:p>
    <w:bookmarkEnd w:id="27"/>
    <w:bookmarkStart w:id="28" w:name="section"/>
    <w:p>
      <w:pPr>
        <w:pStyle w:val="Heading2"/>
      </w:pPr>
    </w:p>
    <w:p>
      <w:pPr>
        <w:pStyle w:val="FirstParagraph"/>
      </w:pPr>
      <w:r>
        <w:t xml:space="preserve">The case of Himalayan Tech Solutions illustrates the transformative power of expert guidance in emerging markets. As</w:t>
      </w:r>
      <w:r>
        <w:t xml:space="preserve"> </w:t>
      </w:r>
      <w:r>
        <w:rPr>
          <w:iCs/>
          <w:i/>
        </w:rPr>
        <w:t xml:space="preserve">Nepal, Kathmandu.</w:t>
      </w:r>
      <w:r>
        <w:t xml:space="preserve">. continues to develop its digital infrastructure and integrate with global supply chains, the demand for high-quality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. services will only grow.</w:t>
      </w:r>
    </w:p>
    <w:p>
      <w:pPr>
        <w:pStyle w:val="BodyText"/>
      </w:pPr>
      <w:r>
        <w:rPr>
          <w:bCs/>
          <w:b/>
        </w:rPr>
        <w:t xml:space="preserve">Business Consultant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journey of business in</w:t>
      </w:r>
      <w:r>
        <w:t xml:space="preserve"> </w:t>
      </w:r>
      <w:r>
        <w:rPr>
          <w:iCs/>
          <w:i/>
        </w:rPr>
        <w:t xml:space="preserve">Nepal Kathmandu.</w:t>
      </w:r>
      <w:r>
        <w:t xml:space="preserve">.</w:t>
      </w:r>
    </w:p>
    <w:p>
      <w:pPr>
        <w:pStyle w:val="BodyText"/>
      </w:pPr>
      <w:r>
        <w:br/>
      </w:r>
      <w:hyperlink w:anchor="Xa39a3ee5e6b4b0d3255bfef95601890afd80709">
        <w:r>
          <w:rPr>
            <w:rStyle w:val="Hyperlink"/>
          </w:rPr>
          <w:t xml:space="preserve">Related Services: Strategy Development | Operational Efficiency | Market Entry Strategies in Nepal, Kathmandu</w:t>
        </w:r>
      </w:hyperlink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2026-07-29T17:32:07Z</dcterms:created>
  <dcterms:modified xsi:type="dcterms:W3CDTF">2026-07-29T17:32:07Z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