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Business</w:t>
      </w:r>
      <w:r>
        <w:t xml:space="preserve"> </w:t>
      </w:r>
      <w:r>
        <w:t xml:space="preserve">Consulting</w:t>
      </w:r>
      <w:r>
        <w:t xml:space="preserve"> </w:t>
      </w:r>
      <w:r>
        <w:t xml:space="preserve">within</w:t>
      </w:r>
      <w:r>
        <w:t xml:space="preserve"> </w:t>
      </w:r>
      <w:r>
        <w:t xml:space="preserve">Nigeria,</w:t>
      </w:r>
      <w:r>
        <w:t xml:space="preserve"> </w:t>
      </w:r>
      <w:r>
        <w:t xml:space="preserve">Abuja</w:t>
      </w:r>
    </w:p>
    <w:bookmarkStart w:id="32" w:name="X61d99a001189fe9b2b2ef8d1d50f70ccc21f73f"/>
    <w:p>
      <w:pPr>
        <w:pStyle w:val="Heading1"/>
      </w:pPr>
      <w:r>
        <w:t xml:space="preserve">Case Study: Navigating Complexity and Growth in Nigeria, Abuja</w:t>
      </w:r>
    </w:p>
    <w:p>
      <w:pPr>
        <w:pStyle w:val="FirstParagraph"/>
      </w:pPr>
      <w:r>
        <w:rPr>
          <w:bCs/>
          <w:b/>
        </w:rPr>
        <w:t xml:space="preserve">Date:</w:t>
      </w:r>
      <w:r>
        <w:t xml:space="preserve"> </w:t>
      </w:r>
      <w:r>
        <w:t xml:space="preserve">October 2023</w:t>
      </w:r>
      <w:r>
        <w:br/>
      </w:r>
      <w:r>
        <w:rPr>
          <w:bCs/>
          <w:b/>
        </w:rPr>
        <w:t xml:space="preserve">Subject:</w:t>
      </w:r>
      <w:r>
        <w:t xml:space="preserve">The Role of a Business Consultant in Driving Sustainable Corporate Strategy for a Mid-Sized Logistics Firm</w:t>
      </w:r>
    </w:p>
    <w:bookmarkStart w:id="20" w:name="executive-summary"/>
    <w:p>
      <w:pPr>
        <w:pStyle w:val="Heading2"/>
      </w:pPr>
      <w:r>
        <w:t xml:space="preserve">1. Executive Summary</w:t>
      </w:r>
    </w:p>
    <w:p>
      <w:pPr>
        <w:pStyle w:val="FirstParagraph"/>
      </w:pPr>
      <w:r>
        <w:t xml:space="preserve">In the rapidly evolving economic landscape of West Africa, the capital city of</w:t>
      </w:r>
      <w:r>
        <w:t xml:space="preserve"> </w:t>
      </w:r>
      <w:r>
        <w:rPr>
          <w:bCs/>
          <w:b/>
        </w:rPr>
        <w:t xml:space="preserve">Nigeria, Abuja</w:t>
      </w:r>
      <w:r>
        <w:t xml:space="preserve">, stands as a critical hub for corporate innovation and policy-driven business growth. This document outlines a comprehensive case study regarding the intervention of an independent</w:t>
      </w:r>
      <w:r>
        <w:t xml:space="preserve"> </w:t>
      </w:r>
      <w:r>
        <w:rPr>
          <w:bCs/>
          <w:b/>
        </w:rPr>
        <w:t xml:space="preserve">Business Consultant</w:t>
      </w:r>
      <w:r>
        <w:t xml:space="preserve"> </w:t>
      </w:r>
      <w:r>
        <w:t xml:space="preserve">working with "Apex Transit Solutions," a mid-sized logistics and supply chain company headquartered in the Federal Capital Territory. The primary objective was to address operational inefficiencies, navigate complex regulatory frameworks specific to Abuja, and expand market share amidst intensifying competition. Through strategic planning, process optimization, and stakeholder management facilitated by the consultant, Apex Transit achieved a 35% increase in net profit margins within eighteen months.</w:t>
      </w:r>
    </w:p>
    <w:bookmarkEnd w:id="20"/>
    <w:bookmarkStart w:id="21" w:name="company-profile-and-context"/>
    <w:p>
      <w:pPr>
        <w:pStyle w:val="Heading2"/>
      </w:pPr>
      <w:r>
        <w:t xml:space="preserve">2. Company Profile and Context</w:t>
      </w:r>
    </w:p>
    <w:p>
      <w:pPr>
        <w:pStyle w:val="FirstParagraph"/>
      </w:pPr>
      <w:r>
        <w:rPr>
          <w:bCs/>
          <w:b/>
        </w:rPr>
        <w:t xml:space="preserve">Apex Transit Solutions</w:t>
      </w:r>
      <w:r>
        <w:t xml:space="preserve">, founded in 2015, specializes in last-mile delivery services for e-commerce giants and pharmaceutical distributors. Based in the central business district of Abuja, the company benefited from its strategic location near key government institutions and commercial hubs. However, by 2021, despite a growing client base, Apex Transit faced stagnation. The founders noted that while revenue was stable, profit margins were shrinking due to rising fuel costs, inefficiencies in route planning within the dense urban fabric of</w:t>
      </w:r>
      <w:r>
        <w:t xml:space="preserve"> </w:t>
      </w:r>
      <w:r>
        <w:rPr>
          <w:bCs/>
          <w:b/>
        </w:rPr>
        <w:t xml:space="preserve">Nigeria</w:t>
      </w:r>
      <w:r>
        <w:t xml:space="preserve">, and administrative bottlenecks related to local government permits.</w:t>
      </w:r>
    </w:p>
    <w:p>
      <w:pPr>
        <w:pStyle w:val="BodyText"/>
      </w:pPr>
      <w:r>
        <w:t xml:space="preserve">The management team possessed strong technical expertise in logistics but lacked formal training in high-level strategic management and change leadership. They recognized the need for external perspective, leading them to engage a specialized</w:t>
      </w:r>
      <w:r>
        <w:t xml:space="preserve"> </w:t>
      </w:r>
      <w:r>
        <w:rPr>
          <w:bCs/>
          <w:b/>
        </w:rPr>
        <w:t xml:space="preserve">Business Consultant</w:t>
      </w:r>
      <w:r>
        <w:t xml:space="preserve"> </w:t>
      </w:r>
      <w:r>
        <w:t xml:space="preserve">with deep experience in the Nigerian market.</w:t>
      </w:r>
    </w:p>
    <w:bookmarkEnd w:id="21"/>
    <w:bookmarkStart w:id="22" w:name="the-challenge-identifying-core-issues"/>
    <w:p>
      <w:pPr>
        <w:pStyle w:val="Heading2"/>
      </w:pPr>
      <w:r>
        <w:t xml:space="preserve">3. The Challenge: Identifying Core Issues</w:t>
      </w:r>
    </w:p>
    <w:p>
      <w:pPr>
        <w:pStyle w:val="FirstParagraph"/>
      </w:pPr>
      <w:r>
        <w:t xml:space="preserve">The engagement began with a thorough diagnostic phase conducted by the consultant. Several critical issues were identified that hindered Apex Transit’s potential for scaling:</w:t>
      </w:r>
    </w:p>
    <w:p>
      <w:pPr>
        <w:numPr>
          <w:ilvl w:val="0"/>
          <w:numId w:val="1001"/>
        </w:numPr>
        <w:pStyle w:val="Compact"/>
      </w:pPr>
      <w:r>
        <w:rPr>
          <w:bCs/>
          <w:b/>
        </w:rPr>
        <w:t xml:space="preserve">Operational Inefficiency:</w:t>
      </w:r>
      <w:r>
        <w:t xml:space="preserve"> </w:t>
      </w:r>
      <w:r>
        <w:t xml:space="preserve">Vehicle routing was manual, leading to high fuel consumption and delayed deliveries, particularly in congested areas of Abuja such as Wuse II and Central Area.</w:t>
      </w:r>
    </w:p>
    <w:p>
      <w:pPr>
        <w:numPr>
          <w:ilvl w:val="0"/>
          <w:numId w:val="1001"/>
        </w:numPr>
        <w:pStyle w:val="Compact"/>
      </w:pPr>
      <w:r>
        <w:rPr>
          <w:bCs/>
          <w:b/>
        </w:rPr>
        <w:t xml:space="preserve">Lack of Digital Integration:</w:t>
      </w:r>
      <w:r>
        <w:t xml:space="preserve">The company relied heavily on legacy systems that did not offer real-time tracking, resulting in poor customer visibility and frequent complaints.</w:t>
      </w:r>
    </w:p>
    <w:p>
      <w:pPr>
        <w:numPr>
          <w:ilvl w:val="0"/>
          <w:numId w:val="1001"/>
        </w:numPr>
        <w:pStyle w:val="Compact"/>
      </w:pPr>
      <w:r>
        <w:rPr>
          <w:bCs/>
          <w:b/>
        </w:rPr>
        <w:t xml:space="preserve">Regulatory Compliance Risks:</w:t>
      </w:r>
      <w:r>
        <w:t xml:space="preserve">Navigating the specific regulatory requirements for commercial vehicles operating within Abuja required specialized knowledge. The firm was facing potential fines due to outdated documentation and non-compliance with new environmental standards introduced by the Lagos State Environmental Protection Agency and similar bodies in the FCT.</w:t>
      </w:r>
    </w:p>
    <w:p>
      <w:pPr>
        <w:numPr>
          <w:ilvl w:val="0"/>
          <w:numId w:val="1001"/>
        </w:numPr>
        <w:pStyle w:val="Compact"/>
      </w:pPr>
      <w:r>
        <w:rPr>
          <w:bCs/>
          <w:b/>
        </w:rPr>
        <w:t xml:space="preserve">Human Resource Gaps:</w:t>
      </w:r>
      <w:r>
        <w:t xml:space="preserve">There was a disconnect between middle management and frontline staff, leading to low morale and high turnover rates among drivers.</w:t>
      </w:r>
    </w:p>
    <w:bookmarkEnd w:id="22"/>
    <w:bookmarkStart w:id="27" w:name="the-strategic-intervention"/>
    <w:p>
      <w:pPr>
        <w:pStyle w:val="Heading2"/>
      </w:pPr>
      <w:r>
        <w:t xml:space="preserve">4. The Strategic Intervention</w:t>
      </w:r>
    </w:p>
    <w:p>
      <w:pPr>
        <w:pStyle w:val="FirstParagraph"/>
      </w:pPr>
      <w:r>
        <w:t xml:space="preserve">The appointed</w:t>
      </w:r>
      <w:r>
        <w:t xml:space="preserve"> </w:t>
      </w:r>
      <w:r>
        <w:rPr>
          <w:bCs/>
          <w:b/>
        </w:rPr>
        <w:t xml:space="preserve">Business Consultant</w:t>
      </w:r>
      <w:r>
        <w:t xml:space="preserve">, leveraging extensive knowledge of the Nigerian business ecosystem, proposed a multi-phased strategy tailored specifically for operations in Abuja. The intervention focused on four key pillars:</w:t>
      </w:r>
    </w:p>
    <w:bookmarkStart w:id="23" w:name="Xefdebc90a219194cb8240a848ad2f50b88085a6"/>
    <w:p>
      <w:pPr>
        <w:pStyle w:val="Heading3"/>
      </w:pPr>
      <w:r>
        <w:t xml:space="preserve">A. Process Optimization and Technology Adoption</w:t>
      </w:r>
    </w:p>
    <w:p>
      <w:pPr>
        <w:pStyle w:val="FirstParagraph"/>
      </w:pPr>
      <w:r>
        <w:t xml:space="preserve">The consultant recommended the implementation of a cloud-based fleet management system. This technology allowed for real-time GPS tracking, automated route optimization to avoid traffic hotspots in Abuja, and predictive maintenance scheduling. By reducing idle time and optimizing fuel usage, the company could significantly lower operational costs.</w:t>
      </w:r>
    </w:p>
    <w:bookmarkEnd w:id="23"/>
    <w:bookmarkStart w:id="24" w:name="Xcf885bd029ebf2f2494cfdbe6dd48d602284789"/>
    <w:p>
      <w:pPr>
        <w:pStyle w:val="Heading3"/>
      </w:pPr>
      <w:r>
        <w:t xml:space="preserve">B. Regulatory Navigation and Corporate Governance</w:t>
      </w:r>
    </w:p>
    <w:p>
      <w:pPr>
        <w:pStyle w:val="FirstParagraph"/>
      </w:pPr>
      <w:r>
        <w:t xml:space="preserve">Understanding the unique bureaucratic landscape of</w:t>
      </w:r>
      <w:r>
        <w:t xml:space="preserve"> </w:t>
      </w:r>
      <w:r>
        <w:rPr>
          <w:bCs/>
          <w:b/>
        </w:rPr>
        <w:t xml:space="preserve">Nigeria</w:t>
      </w:r>
      <w:r>
        <w:t xml:space="preserve">, the consultant assisted Apex Transit in regularizing its operations with relevant authorities, including the Federal Capital Territory Administration (FCTA). This included updating vehicle registrations, ensuring compliance with environmental regulations, and establishing a robust internal audit framework to prevent future legal issues.</w:t>
      </w:r>
    </w:p>
    <w:bookmarkEnd w:id="24"/>
    <w:bookmarkStart w:id="25" w:name="c.-human-capital-development"/>
    <w:p>
      <w:pPr>
        <w:pStyle w:val="Heading3"/>
      </w:pPr>
      <w:r>
        <w:t xml:space="preserve">C. Human Capital Development</w:t>
      </w:r>
    </w:p>
    <w:p>
      <w:pPr>
        <w:pStyle w:val="FirstParagraph"/>
      </w:pPr>
      <w:r>
        <w:t xml:space="preserve">To address staff morale and retention, the consultant introduced a performance-based incentive scheme for drivers. Additionally, leadership training workshops were conducted for middle management to improve communication channels and foster a culture of accountability. This human-centric approach was crucial in ensuring that technological changes were accepted by the workforce.</w:t>
      </w:r>
    </w:p>
    <w:bookmarkEnd w:id="25"/>
    <w:bookmarkStart w:id="26" w:name="d.-market-expansion-strategy"/>
    <w:p>
      <w:pPr>
        <w:pStyle w:val="Heading3"/>
      </w:pPr>
      <w:r>
        <w:t xml:space="preserve">D. Market Expansion Strategy</w:t>
      </w:r>
    </w:p>
    <w:p>
      <w:pPr>
        <w:pStyle w:val="FirstParagraph"/>
      </w:pPr>
      <w:r>
        <w:t xml:space="preserve">Leveraging the company’s established presence in Abuja, the consultant developed a roadmap for expansion into neighboring states like Niger and Kogi. This involved market research to identify underserved areas and partnership strategies with local distributors who could facilitate entry into these new regions.</w:t>
      </w:r>
    </w:p>
    <w:bookmarkEnd w:id="26"/>
    <w:bookmarkEnd w:id="27"/>
    <w:bookmarkStart w:id="28" w:name="implementation-and-results"/>
    <w:p>
      <w:pPr>
        <w:pStyle w:val="Heading2"/>
      </w:pPr>
      <w:r>
        <w:t xml:space="preserve">5. Implementation and Results</w:t>
      </w:r>
    </w:p>
    <w:p>
      <w:pPr>
        <w:pStyle w:val="FirstParagraph"/>
      </w:pPr>
      <w:r>
        <w:t xml:space="preserve">The implementation phase spanned eighteen months, characterized by close collaboration between the consultant, Apex Transit’s executive team, and key operational staff. The transition was managed carefully to minimize disruption to daily operations.</w:t>
      </w:r>
    </w:p>
    <w:p>
      <w:pPr>
        <w:pStyle w:val="BodyText"/>
      </w:pPr>
      <w:r>
        <w:rPr>
          <w:bCs/>
          <w:b/>
        </w:rPr>
        <w:t xml:space="preserve">Key Performance Indicators (KPIs) Post-Intervention:</w:t>
      </w:r>
    </w:p>
    <w:p>
      <w:pPr>
        <w:numPr>
          <w:ilvl w:val="0"/>
          <w:numId w:val="1002"/>
        </w:numPr>
        <w:pStyle w:val="Compact"/>
      </w:pPr>
      <w:r>
        <w:rPr>
          <w:bCs/>
          <w:b/>
        </w:rPr>
        <w:t xml:space="preserve">Fuel Cost Reduction:</w:t>
      </w:r>
      <w:r>
        <w:t xml:space="preserve"> </w:t>
      </w:r>
      <w:r>
        <w:t xml:space="preserve">A 20% decrease in monthly fuel expenditure due to optimized routing.</w:t>
      </w:r>
    </w:p>
    <w:p>
      <w:pPr>
        <w:numPr>
          <w:ilvl w:val="0"/>
          <w:numId w:val="1002"/>
        </w:numPr>
        <w:pStyle w:val="Compact"/>
      </w:pPr>
      <w:r>
        <w:rPr>
          <w:bCs/>
          <w:b/>
        </w:rPr>
        <w:t xml:space="preserve">Delivery Efficiency:</w:t>
      </w:r>
    </w:p>
    <w:p>
      <w:pPr>
        <w:numPr>
          <w:ilvl w:val="0"/>
          <w:numId w:val="1002"/>
        </w:numPr>
        <w:pStyle w:val="Compact"/>
      </w:pPr>
      <w:r>
        <w:rPr>
          <w:bCs/>
          <w:b/>
        </w:rPr>
        <w:t xml:space="preserve">Profit Margins:</w:t>
      </w:r>
      <w:r>
        <w:t xml:space="preserve">Net profit margins increased by 35%, directly impacting the bottom line and providing funds for further expansion.</w:t>
      </w:r>
    </w:p>
    <w:p>
      <w:pPr>
        <w:numPr>
          <w:ilvl w:val="0"/>
          <w:numId w:val="1002"/>
        </w:numPr>
        <w:pStyle w:val="Compact"/>
      </w:pPr>
      <w:r>
        <w:rPr>
          <w:bCs/>
          <w:b/>
        </w:rPr>
        <w:t xml:space="preserve">E Compliance:</w:t>
      </w:r>
      <w:r>
        <w:t xml:space="preserve">The company achieved 100% compliance with all FCTA regulatory requirements, eliminating legal risks.</w:t>
      </w:r>
    </w:p>
    <w:p>
      <w:pPr>
        <w:pStyle w:val="FirstParagraph"/>
      </w:pPr>
      <w:r>
        <w:t xml:space="preserve">The success of this initiative was not merely quantitative but also qualitative. The management team reported a renewed sense of clarity and confidence in their strategic direction. The establishment of a robust data-driven culture has positioned Apex Transit as a leader in the logistics sector within Abuja.</w:t>
      </w:r>
    </w:p>
    <w:bookmarkEnd w:id="28"/>
    <w:bookmarkStart w:id="29" w:name="analysis-the-value-of-expert-consultancy"/>
    <w:p>
      <w:pPr>
        <w:pStyle w:val="Heading2"/>
      </w:pPr>
      <w:r>
        <w:t xml:space="preserve">6. Analysis: The Value of Expert Consultancy</w:t>
      </w:r>
    </w:p>
    <w:p>
      <w:pPr>
        <w:pStyle w:val="FirstParagraph"/>
      </w:pPr>
      <w:r>
        <w:t xml:space="preserve">This case study illustrates that engaging a professional</w:t>
      </w:r>
      <w:r>
        <w:t xml:space="preserve"> </w:t>
      </w:r>
      <w:r>
        <w:rPr>
          <w:bCs/>
          <w:b/>
        </w:rPr>
        <w:t xml:space="preserve">Business Consultant</w:t>
      </w:r>
      <w:r>
        <w:t xml:space="preserve"> </w:t>
      </w:r>
      <w:r>
        <w:t xml:space="preserve">is not merely an expense but a strategic investment, particularly for companies operating in complex markets like those found across Nigeria. The consultant provided an objective external perspective that internal teams could not achieve due to familiarity bias.</w:t>
      </w:r>
    </w:p>
    <w:p>
      <w:pPr>
        <w:pStyle w:val="BodyText"/>
      </w:pPr>
      <w:r>
        <w:t xml:space="preserve">In the context of Abuja, where business operations intersect with significant government oversight and rapid urbanization, local knowledge is paramount. The consultant’s ability to navigate the specific nuances of doing business in</w:t>
      </w:r>
      <w:r>
        <w:t xml:space="preserve"> </w:t>
      </w:r>
      <w:r>
        <w:rPr>
          <w:bCs/>
          <w:b/>
        </w:rPr>
        <w:t xml:space="preserve">Nigeria</w:t>
      </w:r>
      <w:r>
        <w:t xml:space="preserve">, Abuja—understanding both the regulatory environment and the cultural dynamics of corporate management—was instrumental in driving success.</w:t>
      </w:r>
    </w:p>
    <w:p>
      <w:pPr>
        <w:pStyle w:val="BodyText"/>
      </w:pPr>
      <w:r>
        <w:t xml:space="preserve">Furthermore, the consultant acted as a change agent. Implementing new technologies and processes often meets resistance. By involving staff early in the process and demonstrating tangible benefits, such as easier routes for drivers through better technology, the consultant ensured buy-in from all levels of the organization.</w:t>
      </w:r>
    </w:p>
    <w:bookmarkEnd w:id="29"/>
    <w:bookmarkStart w:id="30" w:name="conclusion"/>
    <w:p>
      <w:pPr>
        <w:pStyle w:val="Heading2"/>
      </w:pPr>
      <w:r>
        <w:t xml:space="preserve">7. Conclusion</w:t>
      </w:r>
    </w:p>
    <w:p>
      <w:pPr>
        <w:pStyle w:val="FirstParagraph"/>
      </w:pPr>
      <w:r>
        <w:t xml:space="preserve">The transformation of Apex Transit Solutions serves as a compelling testament to the power of strategic consulting in emerging markets. For businesses operating in Abuja, Nigeria, the combination of local expertise and global best practices offered by a qualified</w:t>
      </w:r>
      <w:r>
        <w:t xml:space="preserve"> </w:t>
      </w:r>
      <w:r>
        <w:rPr>
          <w:bCs/>
          <w:b/>
        </w:rPr>
        <w:t xml:space="preserve">Business Consultant</w:t>
      </w:r>
      <w:r>
        <w:t xml:space="preserve"> </w:t>
      </w:r>
      <w:r>
        <w:t xml:space="preserve">can unlock significant value. As the Nigerian economy continues to evolve, companies that embrace professional guidance to optimize operations and ensure regulatory compliance will be better positioned for sustainable growth.</w:t>
      </w:r>
    </w:p>
    <w:p>
      <w:pPr>
        <w:pStyle w:val="BodyText"/>
      </w:pPr>
      <w:r>
        <w:t xml:space="preserve">This case study underscores that in the dynamic business environment of Nigeria, Abuja, strategic agility and informed decision-making are critical. By partnering with experts who understand the local landscape, organizations can overcome structural challenges and capitalize on opportunities for expansion. Future businesses looking to scale within this region would do well to consider similar consultative approaches to navigate their own growth trajectories.</w:t>
      </w:r>
    </w:p>
    <w:bookmarkEnd w:id="30"/>
    <w:bookmarkStart w:id="31" w:name="recommendations-for-other-organizations"/>
    <w:p>
      <w:pPr>
        <w:pStyle w:val="Heading2"/>
      </w:pPr>
      <w:r>
        <w:t xml:space="preserve">8. Recommendations for Other Organizations</w:t>
      </w:r>
    </w:p>
    <w:p>
      <w:pPr>
        <w:numPr>
          <w:ilvl w:val="0"/>
          <w:numId w:val="1003"/>
        </w:numPr>
        <w:pStyle w:val="Compact"/>
      </w:pPr>
      <w:r>
        <w:rPr>
          <w:bCs/>
          <w:b/>
        </w:rPr>
        <w:t xml:space="preserve">Prioritize Data:</w:t>
      </w:r>
      <w:r>
        <w:t xml:space="preserve">Invest in technology that provides real-time insights into operations.</w:t>
      </w:r>
    </w:p>
    <w:p>
      <w:pPr>
        <w:numPr>
          <w:ilvl w:val="0"/>
          <w:numId w:val="1003"/>
        </w:numPr>
        <w:pStyle w:val="Compact"/>
      </w:pPr>
      <w:r>
        <w:rPr>
          <w:bCs/>
          <w:b/>
        </w:rPr>
        <w:t xml:space="preserve">Navigate Regulations Proactively:</w:t>
      </w:r>
      <w:r>
        <w:t xml:space="preserve">Rather than reacting to compliance issues, engage experts who understand the regulatory framework of Nigeria and Abuja specifically.</w:t>
      </w:r>
    </w:p>
    <w:p>
      <w:pPr>
        <w:numPr>
          <w:ilvl w:val="0"/>
          <w:numId w:val="1003"/>
        </w:numPr>
        <w:pStyle w:val="Compact"/>
      </w:pPr>
      <w:r>
        <w:rPr>
          <w:bCs/>
          <w:b/>
        </w:rPr>
        <w:t xml:space="preserve">Invest in People:</w:t>
      </w:r>
      <w:r>
        <w:t xml:space="preserve">Operational changes must be supported by human capital development to ensure long-term sustainability.</w:t>
      </w:r>
    </w:p>
    <w:p>
      <w:pPr>
        <w:numPr>
          <w:ilvl w:val="0"/>
          <w:numId w:val="1003"/>
        </w:numPr>
        <w:pStyle w:val="Compact"/>
      </w:pPr>
      <w:r>
        <w:rPr>
          <w:bCs/>
          <w:b/>
        </w:rPr>
        <w:t xml:space="preserve">Seek External Expertise:</w:t>
      </w:r>
      <w:r>
        <w:t xml:space="preserve">A</w:t>
      </w:r>
      <w:r>
        <w:t xml:space="preserve"> </w:t>
      </w:r>
      <w:r>
        <w:rPr>
          <w:bCs/>
          <w:b/>
        </w:rPr>
        <w:t xml:space="preserve">Business Consultant</w:t>
      </w:r>
      <w:r>
        <w:t xml:space="preserve"> </w:t>
      </w:r>
      <w:r>
        <w:t xml:space="preserve">provides the objectivity and specialized knowledge necessary to identify blind spots and drive transformative change.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in Business Consulting within Nigeria, Abuja</dc:title>
  <dc:creator/>
  <cp:keywords/>
  <dcterms:created xsi:type="dcterms:W3CDTF">2026-07-29T15:06:14Z</dcterms:created>
  <dcterms:modified xsi:type="dcterms:W3CDTF">2026-07-29T15:06:14Z</dcterms:modified>
</cp:coreProperties>
</file>

<file path=docProps/custom.xml><?xml version="1.0" encoding="utf-8"?>
<Properties xmlns="http://schemas.openxmlformats.org/officeDocument/2006/custom-properties" xmlns:vt="http://schemas.openxmlformats.org/officeDocument/2006/docPropsVTypes"/>
</file>