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Business</w:t>
      </w:r>
      <w:r>
        <w:t xml:space="preserve"> </w:t>
      </w:r>
      <w:r>
        <w:t xml:space="preserve">Consulting</w:t>
      </w:r>
      <w:r>
        <w:t xml:space="preserve"> </w:t>
      </w:r>
      <w:r>
        <w:t xml:space="preserve">Excellence</w:t>
      </w:r>
      <w:r>
        <w:t xml:space="preserve"> </w:t>
      </w:r>
      <w:r>
        <w:t xml:space="preserve">in</w:t>
      </w:r>
      <w:r>
        <w:t xml:space="preserve"> </w:t>
      </w:r>
      <w:r>
        <w:t xml:space="preserve">Nigeria,</w:t>
      </w:r>
      <w:r>
        <w:t xml:space="preserve"> </w:t>
      </w:r>
      <w:r>
        <w:t xml:space="preserve">Lagos</w:t>
      </w:r>
    </w:p>
    <w:bookmarkStart w:id="34" w:name="X28c5de6b5e665dcedc4caae97ae080e42306fe1"/>
    <w:p>
      <w:pPr>
        <w:pStyle w:val="Heading1"/>
      </w:pPr>
      <w:r>
        <w:t xml:space="preserve">The Lagos Catalyst: A Case Study of Strategic Business Consulting in Nigeria’s Commercial Hub</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Lagos, Nigeria</w:t>
        </w:r>
      </w:hyperlink>
      <w:r>
        <w:br/>
      </w:r>
    </w:p>
    <w:p>
      <w:pPr>
        <w:pStyle w:val="BodyText"/>
      </w:pPr>
      <w:r>
        <w:t xml:space="preserve">Sector:: Fast-Moving Consumer Goods (FMCG) Distribution</w:t>
      </w:r>
      <w:r>
        <w:br/>
      </w:r>
    </w:p>
    <w:p>
      <w:pPr>
        <w:pStyle w:val="BodyText"/>
      </w:pPr>
      <w:r>
        <w:t xml:space="preserve">Clientship Type:</w:t>
      </w:r>
      <w:r>
        <w:rPr>
          <w:bCs/>
          <w:b/>
        </w:rPr>
        <w:t xml:space="preserve">: SME to Mid-Cap Enterprise Transition Support</w:t>
      </w:r>
    </w:p>
    <w:bookmarkStart w:id="20" w:name="executive-summary"/>
    <w:p>
      <w:pPr>
        <w:pStyle w:val="Heading2"/>
      </w:pPr>
      <w:r>
        <w:t xml:space="preserve">1. Executive Summary</w:t>
      </w:r>
    </w:p>
    <w:p>
      <w:pPr>
        <w:pStyle w:val="FirstParagraph"/>
      </w:pPr>
      <w:r>
        <w:t xml:space="preserve">In the dynamic and high-pressure business environment of</w:t>
      </w:r>
      <w:r>
        <w:t xml:space="preserve"> </w:t>
      </w:r>
      <w:hyperlink w:anchor="Xa39a3ee5e6b4b0d3255bfef95601890afd80709">
        <w:r>
          <w:rPr>
            <w:rStyle w:val="Hyperlink"/>
          </w:rPr>
          <w:t xml:space="preserve">Nigeria, Lagos</w:t>
        </w:r>
      </w:hyperlink>
      <w:r>
        <w:t xml:space="preserve">, companies face a unique confluence of opportunities and challenges. As the economic nerve center of Africa’s largest economy, Lagos offers immense market potential but also presents infrastructural deficits, regulatory complexities, and intense competition. This case study examines how a specialized</w:t>
      </w:r>
      <w:r>
        <w:t xml:space="preserve"> </w:t>
      </w:r>
      <w:r>
        <w:rPr>
          <w:bCs/>
          <w:b/>
        </w:rPr>
        <w:t xml:space="preserve">Business Consultant</w:t>
      </w:r>
      <w:r>
        <w:t xml:space="preserve"> </w:t>
      </w:r>
      <w:r>
        <w:t xml:space="preserve">firm assisted "Apex Distributors," a mid-sized logistics company in Lagos State, to navigate these turbulent waters. The objective was to streamline operations, leverage digital transformation, and achieve sustainable profitability amidst the volatile economic climate of</w:t>
      </w:r>
      <w:r>
        <w:t xml:space="preserve"> </w:t>
      </w:r>
      <w:hyperlink w:anchor="Xa39a3ee5e6b4b0d3255bfef95601890afd80709">
        <w:r>
          <w:rPr>
            <w:rStyle w:val="Hyperlink"/>
          </w:rPr>
          <w:t xml:space="preserve">Nigeria, Lagos</w:t>
        </w:r>
      </w:hyperlink>
      <w:r>
        <w:t xml:space="preserve">.</w:t>
      </w:r>
    </w:p>
    <w:bookmarkEnd w:id="20"/>
    <w:bookmarkStart w:id="21" w:name="client-profile-and-context"/>
    <w:p>
      <w:pPr>
        <w:pStyle w:val="Heading2"/>
      </w:pPr>
      <w:r>
        <w:t xml:space="preserve">2. Client Profile and Context</w:t>
      </w:r>
    </w:p>
    <w:p>
      <w:pPr>
        <w:pStyle w:val="FirstParagraph"/>
      </w:pPr>
      <w:r>
        <w:rPr>
          <w:bCs/>
          <w:b/>
        </w:rPr>
        <w:t xml:space="preserve">Apex Distributors</w:t>
      </w:r>
      <w:r>
        <w:t xml:space="preserve">, founded in 2015, operates primarily within the commercial district of Ikeja and extends its reach to Mainland and Island markets across</w:t>
      </w:r>
      <w:r>
        <w:t xml:space="preserve"> </w:t>
      </w:r>
      <w:hyperlink w:anchor="Xa39a3ee5e6b4b0d3255bfef95601890afd80709">
        <w:r>
          <w:rPr>
            <w:rStyle w:val="Hyperlink"/>
          </w:rPr>
          <w:t xml:space="preserve">Nigeria, Lagos</w:t>
        </w:r>
      </w:hyperlink>
      <w:r>
        <w:t xml:space="preserve">. The company specializes in the last-mile distribution of pharmaceuticals and FMCG products. By 2023, Apex had achieved a significant market share but was stagnating. Revenue growth had plateaued at 4% year-over-year, while operational costs had surged by 18% due to fuel price fluctuations and logistics inefficiencies common in</w:t>
      </w:r>
      <w:r>
        <w:t xml:space="preserve"> </w:t>
      </w:r>
      <w:hyperlink w:anchor="Xa39a3ee5e6b4b0d3255bfef95601890afd80709">
        <w:r>
          <w:rPr>
            <w:rStyle w:val="Hyperlink"/>
          </w:rPr>
          <w:t xml:space="preserve">Nigeria, Lagos</w:t>
        </w:r>
      </w:hyperlink>
      <w:r>
        <w:t xml:space="preserve">.</w:t>
      </w:r>
    </w:p>
    <w:p>
      <w:pPr>
        <w:pStyle w:val="BodyText"/>
      </w:pPr>
      <w:r>
        <w:t xml:space="preserve">The leadership team recognized that traditional management practices were no longer sufficient. They required external expertise to identify bottlenecks and implement a robust growth strategy. Their primary pain points included fragmented supply chain data, high employee turnover rates, and a lack of clear strategic direction in the face of currency devaluation affecting</w:t>
      </w:r>
      <w:r>
        <w:t xml:space="preserve"> </w:t>
      </w:r>
      <w:hyperlink w:anchor="Xa39a3ee5e6b4b0d3255bfef95601890afd80709">
        <w:r>
          <w:rPr>
            <w:rStyle w:val="Hyperlink"/>
          </w:rPr>
          <w:t xml:space="preserve">Nigeria, Lagos</w:t>
        </w:r>
      </w:hyperlink>
      <w:r>
        <w:t xml:space="preserve">.</w:t>
      </w:r>
    </w:p>
    <w:bookmarkEnd w:id="21"/>
    <w:bookmarkStart w:id="22" w:name="Xb02deea1a35c07b5243e84fd81dd59c384011ad"/>
    <w:p>
      <w:pPr>
        <w:pStyle w:val="Heading2"/>
      </w:pPr>
      <w:r>
        <w:t xml:space="preserve">3. The Challenge: Navigating the Lagos Landscape</w:t>
      </w:r>
    </w:p>
    <w:p>
      <w:pPr>
        <w:pStyle w:val="FirstParagraph"/>
      </w:pPr>
      <w:r>
        <w:t xml:space="preserve">The core challenge for Apex was not just internal inefficiency but also external volatility. In</w:t>
      </w:r>
      <w:r>
        <w:t xml:space="preserve"> </w:t>
      </w:r>
      <w:hyperlink w:anchor="Xa39a3ee5e6b4b0d3255bfef95601890afd80709">
        <w:r>
          <w:rPr>
            <w:rStyle w:val="Hyperlink"/>
          </w:rPr>
          <w:t xml:space="preserve">Nigeria, Lagos</w:t>
        </w:r>
      </w:hyperlink>
      <w:r>
        <w:t xml:space="preserve">, businesses must contend with unreliable power supply, traffic congestion that delays deliveries by hours, and fluctuating forex rates that impact import costs for packaging materials. The existing business model relied heavily on manual tracking of inventory and driver routes, which was prone to human error and pilferage.</w:t>
      </w:r>
    </w:p>
    <w:p>
      <w:pPr>
        <w:pStyle w:val="BodyText"/>
      </w:pPr>
      <w:r>
        <w:t xml:space="preserve">The</w:t>
      </w:r>
      <w:r>
        <w:t xml:space="preserve"> </w:t>
      </w:r>
      <w:r>
        <w:rPr>
          <w:bCs/>
          <w:b/>
        </w:rPr>
        <w:t xml:space="preserve">Business Consultant</w:t>
      </w:r>
      <w:r>
        <w:t xml:space="preserve"> </w:t>
      </w:r>
      <w:r>
        <w:t xml:space="preserve">engaged with Apex leadership identified three critical areas requiring immediate intervention:</w:t>
      </w:r>
    </w:p>
    <w:p>
      <w:pPr>
        <w:numPr>
          <w:ilvl w:val="0"/>
          <w:numId w:val="1001"/>
        </w:numPr>
        <w:pStyle w:val="Compact"/>
      </w:pPr>
      <w:r>
        <w:rPr>
          <w:bCs/>
          <w:b/>
        </w:rPr>
        <w:t xml:space="preserve">Operational Efficiency:</w:t>
      </w:r>
      <w:r>
        <w:t xml:space="preserve"> </w:t>
      </w:r>
      <w:r>
        <w:t xml:space="preserve">Reducing fuel consumption and vehicle downtime.</w:t>
      </w:r>
    </w:p>
    <w:p>
      <w:pPr>
        <w:numPr>
          <w:ilvl w:val="0"/>
          <w:numId w:val="1001"/>
        </w:numPr>
        <w:pStyle w:val="Compact"/>
      </w:pPr>
      <w:r>
        <w:t xml:space="preserve">Digital Integration:: Moving from paper-based records to a cloud-based ERP system.</w:t>
      </w:r>
    </w:p>
    <w:p>
      <w:pPr>
        <w:numPr>
          <w:ilvl w:val="0"/>
          <w:numId w:val="1001"/>
        </w:numPr>
        <w:pStyle w:val="Compact"/>
      </w:pPr>
      <w:r>
        <w:t xml:space="preserve">Talent Retention:: Restructuring HR policies to retain skilled drivers and logistics coordinators in the competitive job market of</w:t>
      </w:r>
      <w:r>
        <w:t xml:space="preserve"> </w:t>
      </w:r>
      <w:hyperlink w:anchor="Xa39a3ee5e6b4b0d3255bfef95601890afd80709">
        <w:r>
          <w:rPr>
            <w:rStyle w:val="Hyperlink"/>
          </w:rPr>
          <w:t xml:space="preserve">Nigeria, Lagos</w:t>
        </w:r>
      </w:hyperlink>
      <w:r>
        <w:t xml:space="preserve">.</w:t>
      </w:r>
    </w:p>
    <w:bookmarkEnd w:id="22"/>
    <w:bookmarkStart w:id="26" w:name="Xe7f6f5d4ce7722274c61f9d72bf2a991ee0502a"/>
    <w:p>
      <w:pPr>
        <w:pStyle w:val="Heading2"/>
      </w:pPr>
      <w:r>
        <w:t xml:space="preserve">4. The Consultant’s Approach: A Phased Strategy</w:t>
      </w:r>
    </w:p>
    <w:p>
      <w:pPr>
        <w:pStyle w:val="FirstParagraph"/>
      </w:pPr>
      <w:r>
        <w:t xml:space="preserve">The</w:t>
      </w:r>
      <w:r>
        <w:t xml:space="preserve"> </w:t>
      </w:r>
      <w:r>
        <w:rPr>
          <w:bCs/>
          <w:b/>
        </w:rPr>
        <w:t xml:space="preserve">Business Consultant</w:t>
      </w:r>
      <w:r>
        <w:t xml:space="preserve"> </w:t>
      </w:r>
      <w:r>
        <w:t xml:space="preserve">adopted a holistic approach, tailored specifically to the nuances of doing business in</w:t>
      </w:r>
      <w:r>
        <w:t xml:space="preserve"> </w:t>
      </w:r>
      <w:hyperlink w:anchor="Xa39a3ee5e6b4b0d3255bfef95601890afd80709">
        <w:r>
          <w:rPr>
            <w:rStyle w:val="Hyperlink"/>
          </w:rPr>
          <w:t xml:space="preserve">Nigeria, Lagos</w:t>
        </w:r>
      </w:hyperlink>
      <w:r>
        <w:t xml:space="preserve">. The engagement was divided into three phases:</w:t>
      </w:r>
    </w:p>
    <w:bookmarkStart w:id="23" w:name="phase-1-diagnostic-and-audit-weeks-1-4"/>
    <w:p>
      <w:pPr>
        <w:pStyle w:val="Heading3"/>
      </w:pPr>
      <w:r>
        <w:t xml:space="preserve">Phase 1: Diagnostic and Audit (Weeks 1-4)</w:t>
      </w:r>
    </w:p>
    <w:p>
      <w:pPr>
        <w:pStyle w:val="FirstParagraph"/>
      </w:pPr>
      <w:r>
        <w:t xml:space="preserve">The consultants conducted a rigorous audit of Apex’s operations. They mapped every delivery route in</w:t>
      </w:r>
      <w:r>
        <w:t xml:space="preserve"> </w:t>
      </w:r>
      <w:hyperlink w:anchor="Xa39a3ee5e6b4b0d3255bfef95601890afd80709">
        <w:r>
          <w:rPr>
            <w:rStyle w:val="Hyperlink"/>
          </w:rPr>
          <w:t xml:space="preserve">Nigeria, Lagos</w:t>
        </w:r>
      </w:hyperlink>
      <w:r>
        <w:t xml:space="preserve">, accounting for traffic patterns and security checkpoints. The audit revealed that 30% of fuel budgets were wasted on inefficient routing and idle times due to poor scheduling.</w:t>
      </w:r>
    </w:p>
    <w:bookmarkEnd w:id="23"/>
    <w:bookmarkStart w:id="24" w:name="X0c1598f5b30a9c12829ae6f2b7a43262a8e8635"/>
    <w:p>
      <w:pPr>
        <w:pStyle w:val="Heading3"/>
      </w:pPr>
      <w:r>
        <w:t xml:space="preserve">Phase 2: Digital Transformation and Process Re-engineering (Weeks 5-12)</w:t>
      </w:r>
    </w:p>
    <w:p>
      <w:pPr>
        <w:pStyle w:val="FirstParagraph"/>
      </w:pPr>
      <w:r>
        <w:t xml:space="preserve">Leveraging their technical expertise, the</w:t>
      </w:r>
      <w:r>
        <w:t xml:space="preserve"> </w:t>
      </w:r>
      <w:r>
        <w:rPr>
          <w:bCs/>
          <w:b/>
        </w:rPr>
        <w:t xml:space="preserve">Business Consultant</w:t>
      </w:r>
      <w:r>
        <w:t xml:space="preserve"> </w:t>
      </w:r>
      <w:r>
        <w:t xml:space="preserve">recommended the implementation of a mobile-first logistics management software. This tool allowed for real-time GPS tracking, automated invoicing, and digital proof of delivery. Furthermore, consultants facilitated training sessions for staff to ensure adoption. The focus was on creating transparency and accountability, which is crucial in the local business culture of</w:t>
      </w:r>
      <w:r>
        <w:t xml:space="preserve"> </w:t>
      </w:r>
      <w:hyperlink w:anchor="Xa39a3ee5e6b4b0d3255bfef95601890afd80709">
        <w:r>
          <w:rPr>
            <w:rStyle w:val="Hyperlink"/>
          </w:rPr>
          <w:t xml:space="preserve">Nigeria, Lagos</w:t>
        </w:r>
      </w:hyperlink>
      <w:r>
        <w:t xml:space="preserve">.</w:t>
      </w:r>
    </w:p>
    <w:bookmarkEnd w:id="24"/>
    <w:bookmarkStart w:id="25" w:name="Xbcc78ebfb85ac5a7a9e4d8a405fa1cb158f856b"/>
    <w:p>
      <w:pPr>
        <w:pStyle w:val="Heading3"/>
      </w:pPr>
      <w:r>
        <w:t xml:space="preserve">Phase 3: Strategic Financial Restructuring (Weeks 13-20)</w:t>
      </w:r>
    </w:p>
    <w:p>
      <w:pPr>
        <w:pStyle w:val="FirstParagraph"/>
      </w:pPr>
      <w:r>
        <w:t xml:space="preserve">To combat inflationary pressures in</w:t>
      </w:r>
      <w:r>
        <w:t xml:space="preserve"> </w:t>
      </w:r>
      <w:hyperlink w:anchor="Xa39a3ee5e6b4b0d3255bfef95601890afd80709">
        <w:r>
          <w:rPr>
            <w:rStyle w:val="Hyperlink"/>
          </w:rPr>
          <w:t xml:space="preserve">Nigeria, Lagos</w:t>
        </w:r>
      </w:hyperlink>
      <w:r>
        <w:t xml:space="preserve">, the consultant helped Apex renegotiate contracts with fuel suppliers and secure a line of credit from a local bank for fleet modernization. The</w:t>
      </w:r>
      <w:r>
        <w:t xml:space="preserve"> </w:t>
      </w:r>
      <w:r>
        <w:rPr>
          <w:bCs/>
          <w:b/>
        </w:rPr>
        <w:t xml:space="preserve">Business Consultant</w:t>
      </w:r>
      <w:r>
        <w:t xml:space="preserve"> </w:t>
      </w:r>
      <w:r>
        <w:t xml:space="preserve">also introduced dynamic pricing models to absorb currency fluctuations without passing excessive costs to customers.</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 transition was not without hurdles. Initially, drivers resisted the new digital tracking systems, citing privacy concerns and fear of increased scrutiny. The</w:t>
      </w:r>
      <w:r>
        <w:t xml:space="preserve"> </w:t>
      </w:r>
      <w:r>
        <w:rPr>
          <w:bCs/>
          <w:b/>
        </w:rPr>
        <w:t xml:space="preserve">Business Consultant</w:t>
      </w:r>
      <w:r>
        <w:t xml:space="preserve"> </w:t>
      </w:r>
      <w:r>
        <w:t xml:space="preserve">addressed this by involving driver unions in the planning process and demonstrating how better route optimization would lead to fewer working hours and higher bonuses.</w:t>
      </w:r>
    </w:p>
    <w:p>
      <w:pPr>
        <w:pStyle w:val="BodyText"/>
      </w:pPr>
      <w:r>
        <w:t xml:space="preserve">Additionally, internet connectivity issues in some parts of</w:t>
      </w:r>
      <w:r>
        <w:t xml:space="preserve"> </w:t>
      </w:r>
      <w:hyperlink w:anchor="Xa39a3ee5e6b4b0d3255bfef95601890afd80709">
        <w:r>
          <w:rPr>
            <w:rStyle w:val="Hyperlink"/>
          </w:rPr>
          <w:t xml:space="preserve">Nigeria, Lagos</w:t>
        </w:r>
      </w:hyperlink>
      <w:r>
        <w:t xml:space="preserve"> </w:t>
      </w:r>
      <w:r>
        <w:t xml:space="preserve">threatened the real-time data sync. The consultants configured the software to work offline, with automatic synchronization once connectivity was restored. This technical adaptation was vital for maintaining operations in a region with sporadic network infrastructure.</w:t>
      </w:r>
    </w:p>
    <w:bookmarkEnd w:id="27"/>
    <w:bookmarkStart w:id="31" w:name="results-and-impact"/>
    <w:p>
      <w:pPr>
        <w:pStyle w:val="Heading2"/>
      </w:pPr>
      <w:r>
        <w:t xml:space="preserve">6. Results and Impact</w:t>
      </w:r>
    </w:p>
    <w:p>
      <w:pPr>
        <w:pStyle w:val="FirstParagraph"/>
      </w:pPr>
      <w:r>
        <w:t xml:space="preserve">Six months post-implementation, Apex Distributors reported significant improvements. The key performance indicators (KPIs) demonstrated the tangible value of the</w:t>
      </w:r>
      <w:r>
        <w:t xml:space="preserve"> </w:t>
      </w:r>
      <w:r>
        <w:rPr>
          <w:bCs/>
          <w:b/>
        </w:rPr>
        <w:t xml:space="preserve">Business Consultant’s</w:t>
      </w:r>
      <w:r>
        <w:t xml:space="preserve"> </w:t>
      </w:r>
      <w:r>
        <w:t xml:space="preserve">intervention:</w:t>
      </w:r>
    </w:p>
    <w:bookmarkStart w:id="28" w:name="section"/>
    <w:p>
      <w:pPr>
        <w:pStyle w:val="Heading3"/>
      </w:pPr>
      <w:r>
        <w:t xml:space="preserve">25%</w:t>
      </w:r>
    </w:p>
    <w:p>
      <w:pPr>
        <w:pStyle w:val="FirstParagraph"/>
      </w:pPr>
      <w:r>
        <w:t xml:space="preserve">Reduction in Operational Costs</w:t>
      </w:r>
    </w:p>
    <w:bookmarkEnd w:id="28"/>
    <w:bookmarkStart w:id="29" w:name="m"/>
    <w:p>
      <w:pPr>
        <w:pStyle w:val="Heading3"/>
      </w:pPr>
      <w:r>
        <w:t xml:space="preserve">$1.2M</w:t>
      </w:r>
    </w:p>
    <w:p>
      <w:pPr>
        <w:pStyle w:val="FirstParagraph"/>
      </w:pPr>
      <w:r>
        <w:t xml:space="preserve">Increase in Annual Revenue</w:t>
      </w:r>
    </w:p>
    <w:bookmarkEnd w:id="29"/>
    <w:p>
      <w:pPr>
        <w:pStyle w:val="BodyText"/>
      </w:pPr>
      <w:hyperlink w:anchor="Xa39a3ee5e6b4b0d3255bfef95601890afd80709">
        <w:r>
          <w:rPr>
            <w:rStyle w:val="Hyperlink"/>
          </w:rPr>
          <w:t xml:space="preserve">Nigeria, Lagos</w:t>
        </w:r>
      </w:hyperlink>
      <w:r>
        <w:t xml:space="preserve">: Enhanced Market Reach</w:t>
      </w:r>
    </w:p>
    <w:bookmarkStart w:id="30" w:name="section-1"/>
    <w:p>
      <w:pPr>
        <w:pStyle w:val="Heading3"/>
      </w:pPr>
      <w:r>
        <w:t xml:space="preserve">15%</w:t>
      </w:r>
    </w:p>
    <w:p>
      <w:pPr>
        <w:pStyle w:val="FirstParagraph"/>
      </w:pPr>
      <w:r>
        <w:t xml:space="preserve">Digital Adoption Rate Growth</w:t>
      </w:r>
    </w:p>
    <w:bookmarkEnd w:id="30"/>
    <w:p>
      <w:pPr>
        <w:pStyle w:val="BodyText"/>
      </w:pPr>
      <w:r>
        <w:t xml:space="preserve">The cost savings primarily stemmed from optimized fuel usage and reduced vehicle maintenance due to better driving schedules. The revenue increase was driven by improved customer service levels and the ability to accept more orders due to efficient capacity management.</w:t>
      </w:r>
    </w:p>
    <w:p>
      <w:pPr>
        <w:pStyle w:val="BodyText"/>
      </w:pPr>
      <w:r>
        <w:t xml:space="preserve">Furthermore, employee turnover dropped by 40%, as staff appreciated the modernized tools and performance-based incentive structures introduced by the</w:t>
      </w:r>
      <w:r>
        <w:t xml:space="preserve"> </w:t>
      </w:r>
      <w:r>
        <w:rPr>
          <w:bCs/>
          <w:b/>
        </w:rPr>
        <w:t xml:space="preserve">Business Consultant</w:t>
      </w:r>
      <w:r>
        <w:t xml:space="preserve">. The company was able to expand its reach into new districts in</w:t>
      </w:r>
      <w:r>
        <w:t xml:space="preserve"> </w:t>
      </w:r>
      <w:hyperlink w:anchor="Xa39a3ee5e6b4b0d3255bfef95601890afd80709">
        <w:r>
          <w:rPr>
            <w:rStyle w:val="Hyperlink"/>
          </w:rPr>
          <w:t xml:space="preserve">Nigeria, Lagos</w:t>
        </w:r>
      </w:hyperlink>
      <w:r>
        <w:t xml:space="preserve"> </w:t>
      </w:r>
      <w:r>
        <w:t xml:space="preserve">with confidence, knowing their operational backbone was robust.</w:t>
      </w:r>
    </w:p>
    <w:bookmarkEnd w:id="31"/>
    <w:bookmarkStart w:id="32" w:name="X5172f7e5d93003e0f3f9116a868085053680b2b"/>
    <w:p>
      <w:pPr>
        <w:pStyle w:val="Heading2"/>
      </w:pPr>
      <w:r>
        <w:t xml:space="preserve">7. Strategic Insights for Businesses in Nigeria, Lagos</w:t>
      </w:r>
    </w:p>
    <w:p>
      <w:pPr>
        <w:pStyle w:val="FirstParagraph"/>
      </w:pPr>
      <w:r>
        <w:t xml:space="preserve">This case study offers several lessons for other enterprises operating in</w:t>
      </w:r>
      <w:r>
        <w:t xml:space="preserve"> </w:t>
      </w:r>
      <w:hyperlink w:anchor="Xa39a3ee5e6b4b0d3255bfef95601890afd80709">
        <w:r>
          <w:rPr>
            <w:rStyle w:val="Hyperlink"/>
          </w:rPr>
          <w:t xml:space="preserve">Nigeria, Lagos</w:t>
        </w:r>
      </w:hyperlink>
      <w:r>
        <w:t xml:space="preserve">:</w:t>
      </w:r>
    </w:p>
    <w:p>
      <w:pPr>
        <w:numPr>
          <w:ilvl w:val="0"/>
          <w:numId w:val="1002"/>
        </w:numPr>
        <w:pStyle w:val="Compact"/>
      </w:pPr>
      <w:r>
        <w:t xml:space="preserve">Local Context is Key:: Generic consulting frameworks often fail. Strategies must be adapted to the infrastructural and cultural realities of</w:t>
      </w:r>
      <w:r>
        <w:t xml:space="preserve"> </w:t>
      </w:r>
      <w:hyperlink w:anchor="Xa39a3ee5e6b4b0d3255bfef95601890afd80709">
        <w:r>
          <w:rPr>
            <w:rStyle w:val="Hyperlink"/>
          </w:rPr>
          <w:t xml:space="preserve">Nigeria, Lagos</w:t>
        </w:r>
      </w:hyperlink>
      <w:r>
        <w:t xml:space="preserve">.</w:t>
      </w:r>
    </w:p>
    <w:p>
      <w:pPr>
        <w:numPr>
          <w:ilvl w:val="0"/>
          <w:numId w:val="1002"/>
        </w:numPr>
        <w:pStyle w:val="Compact"/>
      </w:pPr>
      <w:r>
        <w:rPr>
          <w:bCs/>
          <w:b/>
        </w:rPr>
        <w:t xml:space="preserve">Digital Agility:</w:t>
      </w:r>
      <w:r>
        <w:t xml:space="preserve">: Investing in technology that works offline or with low bandwidth is essential for resilience.</w:t>
      </w:r>
    </w:p>
    <w:p>
      <w:pPr>
        <w:numPr>
          <w:ilvl w:val="0"/>
          <w:numId w:val="1002"/>
        </w:numPr>
        <w:pStyle w:val="Compact"/>
      </w:pPr>
      <w:r>
        <w:t xml:space="preserve">Human Capital:: Engaging stakeholders early can mitigate resistance to change.</w:t>
      </w:r>
    </w:p>
    <w:p>
      <w:pPr>
        <w:pStyle w:val="FirstParagraph"/>
      </w:pPr>
      <w:r>
        <w:t xml:space="preserve">The role of a</w:t>
      </w:r>
    </w:p>
    <w:p>
      <w:pPr>
        <w:pStyle w:val="BodyText"/>
      </w:pPr>
      <w:r>
        <w:t xml:space="preserve">Business Consultant in this context was not merely advisory but transformative. By bridging the gap between strategic vision and operational execution, the consultant helped Apex Distributors thrive in one of Africa’s most challenging business environments.</w:t>
      </w:r>
    </w:p>
    <w:bookmarkEnd w:id="32"/>
    <w:bookmarkStart w:id="33" w:name="conclusion"/>
    <w:p>
      <w:pPr>
        <w:pStyle w:val="Heading2"/>
      </w:pPr>
      <w:r>
        <w:t xml:space="preserve">8. Conclusion</w:t>
      </w:r>
    </w:p>
    <w:p>
      <w:pPr>
        <w:pStyle w:val="FirstParagraph"/>
      </w:pPr>
      <w:r>
        <w:t xml:space="preserve">The journey of Apex Distributors illustrates that even amidst the complexities of</w:t>
      </w:r>
      <w:r>
        <w:t xml:space="preserve"> </w:t>
      </w:r>
      <w:hyperlink w:anchor="Xa39a3ee5e6b4b0d3255bfef95601890afd80709">
        <w:r>
          <w:rPr>
            <w:rStyle w:val="Hyperlink"/>
          </w:rPr>
          <w:t xml:space="preserve">Nigeria, Lagos</w:t>
        </w:r>
      </w:hyperlink>
      <w:r>
        <w:t xml:space="preserve">, businesses can achieve sustainable growth through strategic consulting. The</w:t>
      </w:r>
      <w:r>
        <w:t xml:space="preserve"> </w:t>
      </w:r>
      <w:r>
        <w:rPr>
          <w:bCs/>
          <w:b/>
        </w:rPr>
        <w:t xml:space="preserve">Business Consultant’s</w:t>
      </w:r>
      <w:r>
        <w:t xml:space="preserve"> </w:t>
      </w:r>
      <w:r>
        <w:t xml:space="preserve">ability to diagnose root causes, implement tailored technological solutions, and manage change effectively was pivotal. For other companies in</w:t>
      </w:r>
      <w:r>
        <w:t xml:space="preserve"> </w:t>
      </w:r>
      <w:hyperlink w:anchor="Xa39a3ee5e6b4b0d3255bfef95601890afd80709">
        <w:r>
          <w:rPr>
            <w:rStyle w:val="Hyperlink"/>
          </w:rPr>
          <w:t xml:space="preserve">Nigeria, Lagos</w:t>
        </w:r>
      </w:hyperlink>
      <w:r>
        <w:t xml:space="preserve"> </w:t>
      </w:r>
      <w:r>
        <w:t xml:space="preserve">facing similar challenges, this case study serves as a blueprint for leveraging professional consulting services to navigate uncertainty and unlock potential.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A Case Study of Business Consulting Excellence in Nigeria, Lagos</dc:title>
  <dc:creator/>
  <cp:keywords/>
  <dcterms:created xsi:type="dcterms:W3CDTF">2026-07-29T06:17:35Z</dcterms:created>
  <dcterms:modified xsi:type="dcterms:W3CDTF">2026-07-29T06:17:35Z</dcterms:modified>
</cp:coreProperties>
</file>

<file path=docProps/custom.xml><?xml version="1.0" encoding="utf-8"?>
<Properties xmlns="http://schemas.openxmlformats.org/officeDocument/2006/custom-properties" xmlns:vt="http://schemas.openxmlformats.org/officeDocument/2006/docPropsVTypes"/>
</file>