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in</w:t>
      </w:r>
      <w:r>
        <w:t xml:space="preserve"> </w:t>
      </w:r>
      <w:r>
        <w:t xml:space="preserve">Spain</w:t>
      </w:r>
      <w:r>
        <w:t xml:space="preserve"> </w:t>
      </w:r>
      <w:r>
        <w:t xml:space="preserve">Barcelona</w:t>
      </w:r>
    </w:p>
    <w:bookmarkStart w:id="20" w:name="X222ff44092e47a8c9edfb85082a078f04c52706"/>
    <w:p>
      <w:pPr>
        <w:pStyle w:val="Heading1"/>
      </w:pPr>
      <w:r>
        <w:t xml:space="preserve">Case Study: Navigating Market Dynamics in Spain Barcelona</w:t>
      </w:r>
    </w:p>
    <w:p>
      <w:pPr>
        <w:pStyle w:val="FirstParagraph"/>
      </w:pPr>
      <w:r>
        <w:t xml:space="preserve">An In-depth Analysis of Business Consultant Interventions for Sustainable Growth and Digital Transformation.</w:t>
      </w:r>
    </w:p>
    <w:bookmarkEnd w:id="20"/>
    <w:p>
      <w:r>
        <w:pict>
          <v:rect style="width:0;height:1.5pt" o:hralign="center" o:hrstd="t" o:hr="t"/>
        </w:pict>
      </w:r>
    </w:p>
    <w:bookmarkStart w:id="21" w:name="executive-summary"/>
    <w:p>
      <w:pPr>
        <w:pStyle w:val="Heading2"/>
      </w:pPr>
      <w:r>
        <w:t xml:space="preserve">Executive Summary</w:t>
      </w:r>
    </w:p>
    <w:p>
      <w:pPr>
        <w:pStyle w:val="FirstParagraph"/>
      </w:pPr>
      <w:r>
        <w:t xml:space="preserve">This document presents a comprehensive case study regarding the strategic initiatives undertaken by a leading</w:t>
      </w:r>
      <w:r>
        <w:t xml:space="preserve"> </w:t>
      </w:r>
      <w:r>
        <w:rPr>
          <w:bCs/>
          <w:b/>
        </w:rPr>
        <w:t xml:space="preserve">Business Consultant</w:t>
      </w:r>
      <w:r>
        <w:t xml:space="preserve"> </w:t>
      </w:r>
      <w:r>
        <w:t xml:space="preserve">firm operating within the dynamic economic landscape of</w:t>
      </w:r>
      <w:r>
        <w:t xml:space="preserve"> </w:t>
      </w:r>
      <w:r>
        <w:rPr>
          <w:bCs/>
          <w:b/>
        </w:rPr>
        <w:t xml:space="preserve">Spain Barcelona</w:t>
      </w:r>
      <w:r>
        <w:t xml:space="preserve">. The primary objective of this engagement was to assist "TerraTech Solutions," a mid-sized industrial manufacturing entity based in</w:t>
      </w:r>
      <w:r>
        <w:t xml:space="preserve"> </w:t>
      </w:r>
      <w:r>
        <w:rPr>
          <w:iCs/>
          <w:i/>
        </w:rPr>
        <w:t xml:space="preserve">Spain Barcelona</w:t>
      </w:r>
      <w:r>
        <w:t xml:space="preserve">, in overcoming stagnation, modernizing its operational infrastructure, and expanding its market share amidst increasing competition. By leveraging local insights combined with global best practices, the</w:t>
      </w:r>
      <w:r>
        <w:t xml:space="preserve"> </w:t>
      </w:r>
      <w:r>
        <w:rPr>
          <w:bCs/>
          <w:b/>
        </w:rPr>
        <w:t xml:space="preserve">Business Consultant</w:t>
      </w:r>
      <w:r>
        <w:t xml:space="preserve"> </w:t>
      </w:r>
      <w:r>
        <w:t xml:space="preserve">team facilitated a transformative journey that resulted in a 35% increase in annual revenue and significant improvement in operational efficiency over an eighteen-month period. This case study highlights the critical role of tailored consulting services when addressing specific regional challenges within</w:t>
      </w:r>
      <w:r>
        <w:t xml:space="preserve"> </w:t>
      </w:r>
      <w:r>
        <w:rPr>
          <w:iCs/>
          <w:i/>
        </w:rPr>
        <w:t xml:space="preserve">Spain Barcelona</w:t>
      </w:r>
      <w:r>
        <w:t xml:space="preserve">.</w:t>
      </w:r>
    </w:p>
    <w:bookmarkEnd w:id="21"/>
    <w:bookmarkStart w:id="23" w:name="company-background"/>
    <w:bookmarkStart w:id="22" w:name="company-background-terratech-solutions"/>
    <w:p>
      <w:pPr>
        <w:pStyle w:val="Heading2"/>
      </w:pPr>
      <w:r>
        <w:t xml:space="preserve">Company Background: TerraTech Solutions</w:t>
      </w:r>
    </w:p>
    <w:p>
      <w:pPr>
        <w:pStyle w:val="FirstParagraph"/>
      </w:pPr>
      <w:r>
        <w:t xml:space="preserve">TerraTech Solutions was founded in 2010 and has since established itself as a reliable supplier of specialized mechanical components for the automotive industry. Headquartered in</w:t>
      </w:r>
      <w:r>
        <w:t xml:space="preserve"> </w:t>
      </w:r>
      <w:r>
        <w:rPr>
          <w:bCs/>
          <w:b/>
        </w:rPr>
        <w:t xml:space="preserve">Spain Barcelona</w:t>
      </w:r>
      <w:r>
        <w:t xml:space="preserve">, the company benefited from the city’s robust industrial base and strategic port access. However, by 2021, TerraTech faced mounting pressure from international competitors who offered lower-cost alternatives and faster delivery times. Furthermore, internal inefficiencies plagued their production lines due to outdated management systems and a lack of digital integration.</w:t>
      </w:r>
    </w:p>
    <w:p>
      <w:pPr>
        <w:pStyle w:val="BodyText"/>
      </w:pPr>
      <w:r>
        <w:t xml:space="preserve">The leadership team recognized the urgent need for external expertise to restructure their operations. They sought a</w:t>
      </w:r>
      <w:r>
        <w:t xml:space="preserve"> </w:t>
      </w:r>
      <w:r>
        <w:rPr>
          <w:bCs/>
          <w:b/>
        </w:rPr>
        <w:t xml:space="preserve">Business Consultant</w:t>
      </w:r>
      <w:r>
        <w:t xml:space="preserve"> </w:t>
      </w:r>
      <w:r>
        <w:t xml:space="preserve">partner who understood not only universal business principles but also the unique cultural and regulatory nuances of doing business in</w:t>
      </w:r>
      <w:r>
        <w:t xml:space="preserve"> </w:t>
      </w:r>
      <w:r>
        <w:rPr>
          <w:iCs/>
          <w:i/>
        </w:rPr>
        <w:t xml:space="preserve">Spain Barcelona</w:t>
      </w:r>
      <w:r>
        <w:t xml:space="preserve">. The goal was clear: achieve sustainable growth without compromising quality or employee well-being.</w:t>
      </w:r>
    </w:p>
    <w:bookmarkEnd w:id="22"/>
    <w:bookmarkEnd w:id="23"/>
    <w:bookmarkStart w:id="25" w:name="challenges"/>
    <w:bookmarkStart w:id="24" w:name="Xceb63986cd3dce57707a1b4f0791953de82bd15"/>
    <w:p>
      <w:pPr>
        <w:pStyle w:val="Heading2"/>
      </w:pPr>
      <w:r>
        <w:t xml:space="preserve">The Challenge: Stagnation in a Competitive Hub</w:t>
      </w:r>
    </w:p>
    <w:p>
      <w:pPr>
        <w:pStyle w:val="FirstParagraph"/>
      </w:pPr>
      <w:r>
        <w:t xml:space="preserve">The decision to engage a</w:t>
      </w:r>
      <w:r>
        <w:t xml:space="preserve"> </w:t>
      </w:r>
      <w:r>
        <w:rPr>
          <w:bCs/>
          <w:b/>
        </w:rPr>
        <w:t xml:space="preserve">Business Consultant</w:t>
      </w:r>
      <w:r>
        <w:t xml:space="preserve"> </w:t>
      </w:r>
      <w:r>
        <w:t xml:space="preserve">was driven by several critical challenges identified during the initial diagnostic phase. First, TerraTech struggled with siloed data across departments, which hindered decision-making processes. Second, their supply chain logistics were inefficient, leading to delayed deliveries that affected client satisfaction in</w:t>
      </w:r>
      <w:r>
        <w:t xml:space="preserve"> </w:t>
      </w:r>
      <w:r>
        <w:rPr>
          <w:iCs/>
          <w:i/>
        </w:rPr>
        <w:t xml:space="preserve">Spain Barcelona</w:t>
      </w:r>
      <w:r>
        <w:t xml:space="preserve">. Third, there was a significant skills gap within the workforce regarding digital tools and modern management techniques.</w:t>
      </w:r>
    </w:p>
    <w:p>
      <w:pPr>
        <w:pStyle w:val="BodyText"/>
      </w:pPr>
      <w:r>
        <w:t xml:space="preserve">Moreover, the economic environment in</w:t>
      </w:r>
      <w:r>
        <w:t xml:space="preserve"> </w:t>
      </w:r>
      <w:r>
        <w:rPr>
          <w:bCs/>
          <w:b/>
        </w:rPr>
        <w:t xml:space="preserve">Spain BarcelonaBusiness Consultant</w:t>
      </w:r>
      <w:r>
        <w:t xml:space="preserve">, familiar with Spanish labor laws and the specific business culture of</w:t>
      </w:r>
      <w:r>
        <w:t xml:space="preserve"> </w:t>
      </w:r>
      <w:r>
        <w:rPr>
          <w:iCs/>
          <w:i/>
        </w:rPr>
        <w:t xml:space="preserve">Spain Barcelona</w:t>
      </w:r>
      <w:r>
        <w:t xml:space="preserve">, could provide effectively.</w:t>
      </w:r>
    </w:p>
    <w:bookmarkEnd w:id="24"/>
    <w:bookmarkEnd w:id="25"/>
    <w:bookmarkStart w:id="27" w:name="methodology"/>
    <w:bookmarkStart w:id="26" w:name="methodology-the-consulting-approach"/>
    <w:p>
      <w:pPr>
        <w:pStyle w:val="Heading2"/>
      </w:pPr>
      <w:r>
        <w:t xml:space="preserve">Methodology: The Consulting Approach</w:t>
      </w:r>
    </w:p>
    <w:p>
      <w:pPr>
        <w:pStyle w:val="FirstParagraph"/>
      </w:pPr>
      <w:r>
        <w:t xml:space="preserve">The engagement began with a thorough assessment phase. The</w:t>
      </w:r>
      <w:r>
        <w:t xml:space="preserve"> </w:t>
      </w:r>
      <w:r>
        <w:rPr>
          <w:bCs/>
          <w:b/>
        </w:rPr>
        <w:t xml:space="preserve">Business Consultant</w:t>
      </w:r>
      <w:r>
        <w:t xml:space="preserve"> </w:t>
      </w:r>
      <w:r>
        <w:t xml:space="preserve">team conducted extensive interviews with senior management, middle managers, and frontline employees. They analyzed financial statements, operational workflows, and market positioning reports specific to the</w:t>
      </w:r>
      <w:r>
        <w:t xml:space="preserve"> </w:t>
      </w:r>
      <w:r>
        <w:rPr>
          <w:iCs/>
          <w:i/>
        </w:rPr>
        <w:t xml:space="preserve">Spain Barcelona</w:t>
      </w:r>
    </w:p>
    <w:p>
      <w:pPr>
        <w:pStyle w:val="BodyText"/>
      </w:pPr>
      <w:r>
        <w:t xml:space="preserve">The methodology adopted was rooted in agile transformation principles combined with lean manufacturing concepts. Key steps included:</w:t>
      </w:r>
    </w:p>
    <w:p>
      <w:pPr>
        <w:numPr>
          <w:ilvl w:val="0"/>
          <w:numId w:val="1001"/>
        </w:numPr>
        <w:pStyle w:val="Compact"/>
      </w:pPr>
      <w:r>
        <w:rPr>
          <w:bCs/>
          <w:b/>
        </w:rPr>
        <w:t xml:space="preserve">Stakeholder Alignment:</w:t>
      </w:r>
      <w:r>
        <w:t xml:space="preserve"> </w:t>
      </w:r>
      <w:r>
        <w:t xml:space="preserve">Engaging local stakeholders in</w:t>
      </w:r>
      <w:r>
        <w:t xml:space="preserve"> </w:t>
      </w:r>
      <w:r>
        <w:rPr>
          <w:iCs/>
          <w:i/>
        </w:rPr>
        <w:t xml:space="preserve">Spain Barcelona</w:t>
      </w:r>
    </w:p>
    <w:p>
      <w:pPr>
        <w:numPr>
          <w:ilvl w:val="0"/>
          <w:numId w:val="1001"/>
        </w:numPr>
        <w:pStyle w:val="Compact"/>
      </w:pPr>
      <w:r>
        <w:rPr>
          <w:bCs/>
          <w:b/>
        </w:rPr>
        <w:t xml:space="preserve">Digital Integration Planning:</w:t>
      </w:r>
      <w:r>
        <w:t xml:space="preserve"> </w:t>
      </w:r>
      <w:r>
        <w:t xml:space="preserve">Developing a roadmap for integrating ERP (Enterprise Resource Planning) systems tailored to the needs of manufacturing firms in</w:t>
      </w:r>
      <w:r>
        <w:t xml:space="preserve"> </w:t>
      </w:r>
      <w:r>
        <w:rPr>
          <w:bCs/>
          <w:b/>
        </w:rPr>
        <w:t xml:space="preserve">Spain Barcelona</w:t>
      </w:r>
      <w:r>
        <w:t xml:space="preserve">.</w:t>
      </w:r>
    </w:p>
    <w:p>
      <w:pPr>
        <w:numPr>
          <w:ilvl w:val="0"/>
          <w:numId w:val="1001"/>
        </w:numPr>
        <w:pStyle w:val="Compact"/>
      </w:pPr>
      <w:r>
        <w:rPr>
          <w:bCs/>
          <w:b/>
        </w:rPr>
        <w:t xml:space="preserve">Skill Development Programs:</w:t>
      </w:r>
      <w:r>
        <w:t xml:space="preserve"> </w:t>
      </w:r>
      <w:r>
        <w:t xml:space="preserve">Designing training modules for employees, focusing on digital literacy and process optimization.</w:t>
      </w:r>
    </w:p>
    <w:bookmarkEnd w:id="26"/>
    <w:bookmarkEnd w:id="27"/>
    <w:bookmarkStart w:id="29" w:name="implementation"/>
    <w:bookmarkStart w:id="28" w:name="X5c703991140198a5ed35d76d5a9b2e6b7227a6f"/>
    <w:p>
      <w:pPr>
        <w:pStyle w:val="Heading2"/>
      </w:pPr>
      <w:r>
        <w:t xml:space="preserve">Implementation and Strategic Interventions</w:t>
      </w:r>
    </w:p>
    <w:p>
      <w:pPr>
        <w:pStyle w:val="FirstParagraph"/>
      </w:pPr>
      <w:r>
        <w:t xml:space="preserve">The implementation phase was rigorous and phased. The</w:t>
      </w:r>
      <w:r>
        <w:t xml:space="preserve"> </w:t>
      </w:r>
      <w:r>
        <w:rPr>
          <w:bCs/>
          <w:b/>
        </w:rPr>
        <w:t xml:space="preserve">Business Consultant</w:t>
      </w:r>
    </w:p>
    <w:p>
      <w:pPr>
        <w:pStyle w:val="BodyText"/>
      </w:pPr>
      <w:r>
        <w:t xml:space="preserve">In parallel, the consulting firm introduced lean management practices to reduce waste in the production line. By analyzing value streams, they identified bottlenecks that were slowing down throughput. Training sessions were held in</w:t>
      </w:r>
      <w:r>
        <w:t xml:space="preserve"> </w:t>
      </w:r>
      <w:r>
        <w:rPr>
          <w:iCs/>
          <w:i/>
        </w:rPr>
        <w:t xml:space="preserve">Spain Barcelona</w:t>
      </w:r>
    </w:p>
    <w:p>
      <w:pPr>
        <w:pStyle w:val="BodyText"/>
      </w:pPr>
      <w:r>
        <w:t xml:space="preserve">A significant portion of the strategy focused on human capital. Recognizing the importance of employee engagement in</w:t>
      </w:r>
      <w:r>
        <w:t xml:space="preserve"> </w:t>
      </w:r>
      <w:r>
        <w:rPr>
          <w:bCs/>
          <w:b/>
        </w:rPr>
        <w:t xml:space="preserve">Spain Barcelona</w:t>
      </w:r>
      <w:r>
        <w:t xml:space="preserve">, the</w:t>
      </w:r>
    </w:p>
    <w:p>
      <w:pPr>
        <w:pStyle w:val="BodyText"/>
      </w:pPr>
      <w:r>
        <w:t xml:space="preserve">Business Consultant</w:t>
      </w:r>
    </w:p>
    <w:bookmarkEnd w:id="28"/>
    <w:bookmarkEnd w:id="29"/>
    <w:bookmarkStart w:id="31" w:name="results"/>
    <w:bookmarkStart w:id="30" w:name="results-and-impact-analysis"/>
    <w:p>
      <w:pPr>
        <w:pStyle w:val="Heading2"/>
      </w:pPr>
      <w:r>
        <w:t xml:space="preserve">Results and Impact Analysis</w:t>
      </w:r>
    </w:p>
    <w:p>
      <w:pPr>
        <w:pStyle w:val="FirstParagraph"/>
      </w:pPr>
      <w:r>
        <w:t xml:space="preserve">The outcomes of the consulting engagement exceeded initial expectations. Within eighteen months, TerraTech Solutions achieved the following metrics:</w:t>
      </w:r>
    </w:p>
    <w:p>
      <w:pPr>
        <w:numPr>
          <w:ilvl w:val="0"/>
          <w:numId w:val="1002"/>
        </w:numPr>
        <w:pStyle w:val="Compact"/>
      </w:pPr>
      <w:r>
        <w:rPr>
          <w:bCs/>
          <w:b/>
        </w:rPr>
        <w:t xml:space="preserve">Revenue Growth:</w:t>
      </w:r>
      <w:r>
        <w:t xml:space="preserve"> </w:t>
      </w:r>
      <w:r>
        <w:t xml:space="preserve">A 35% increase in annual revenue, driven by improved delivery times and expanded market reach within</w:t>
      </w:r>
      <w:r>
        <w:t xml:space="preserve"> </w:t>
      </w:r>
      <w:r>
        <w:rPr>
          <w:iCs/>
          <w:i/>
        </w:rPr>
        <w:t xml:space="preserve">Spain Barcelona</w:t>
      </w:r>
    </w:p>
    <w:p>
      <w:pPr>
        <w:numPr>
          <w:ilvl w:val="0"/>
          <w:numId w:val="1002"/>
        </w:numPr>
        <w:pStyle w:val="Compact"/>
      </w:pPr>
      <w:r>
        <w:rPr>
          <w:bCs/>
          <w:b/>
        </w:rPr>
        <w:t xml:space="preserve">Operational Efficiency:</w:t>
      </w:r>
      <w:r>
        <w:t xml:space="preserve"> </w:t>
      </w:r>
      <w:r>
        <w:t xml:space="preserve">Production cycle times were reduced by 20%, leading to cost savings of approximately €500,000 annually.</w:t>
      </w:r>
    </w:p>
    <w:p>
      <w:pPr>
        <w:numPr>
          <w:ilvl w:val="0"/>
          <w:numId w:val="1002"/>
        </w:numPr>
        <w:pStyle w:val="Compact"/>
      </w:pPr>
      <w:r>
        <w:rPr>
          <w:bCs/>
          <w:b/>
        </w:rPr>
        <w:t xml:space="preserve">Employee Satisfaction:</w:t>
      </w:r>
      <w:r>
        <w:t xml:space="preserve"> </w:t>
      </w:r>
      <w:r>
        <w:t xml:space="preserve">Employee engagement scores improved by 45%, reflecting the success of the human-centric strategies implemented by the</w:t>
      </w:r>
      <w:r>
        <w:t xml:space="preserve"> </w:t>
      </w:r>
      <w:r>
        <w:rPr>
          <w:bCs/>
          <w:b/>
        </w:rPr>
        <w:t xml:space="preserve">Business Consultant</w:t>
      </w:r>
      <w:r>
        <w:t xml:space="preserve">.</w:t>
      </w:r>
    </w:p>
    <w:p>
      <w:pPr>
        <w:pStyle w:val="FirstParagraph"/>
      </w:pPr>
      <w:r>
        <w:t xml:space="preserve">Data analytics integration allowed for better forecasting, enabling TerraTech to respond swiftly to market changes in</w:t>
      </w:r>
    </w:p>
    <w:p>
      <w:pPr>
        <w:pStyle w:val="BodyText"/>
      </w:pPr>
      <w:r>
        <w:t xml:space="preserve">Spain Barcelona</w:t>
      </w:r>
    </w:p>
    <w:bookmarkEnd w:id="30"/>
    <w:bookmarkEnd w:id="31"/>
    <w:bookmarkStart w:id="33" w:name="lessons-learned"/>
    <w:bookmarkStart w:id="32" w:name="X60fbb8c51643fb8efef8f66a3b14f51187db47a"/>
    <w:p>
      <w:pPr>
        <w:pStyle w:val="Heading2"/>
      </w:pPr>
      <w:r>
        <w:t xml:space="preserve">Lessons Learned: The Value of Localized Expertise</w:t>
      </w:r>
    </w:p>
    <w:p>
      <w:pPr>
        <w:pStyle w:val="FirstParagraph"/>
      </w:pPr>
      <w:r>
        <w:t xml:space="preserve">This case study underscores the importance of engaging a</w:t>
      </w:r>
      <w:r>
        <w:t xml:space="preserve"> </w:t>
      </w:r>
      <w:r>
        <w:rPr>
          <w:bCs/>
          <w:b/>
        </w:rPr>
        <w:t xml:space="preserve">Business ConsultantSpain BarcelonaSpain Barcelona</w:t>
      </w:r>
    </w:p>
    <w:p>
      <w:pPr>
        <w:pStyle w:val="BodyText"/>
      </w:pPr>
      <w:r>
        <w:t xml:space="preserve">Furthermore, the case highlights that digital transformation is not just about technology; it is equally about people. The</w:t>
      </w:r>
    </w:p>
    <w:p>
      <w:pPr>
        <w:pStyle w:val="BodyText"/>
      </w:pPr>
      <w:r>
        <w:t xml:space="preserve">Business ConsultantSpain Barcelona</w:t>
      </w:r>
    </w:p>
    <w:bookmarkEnd w:id="32"/>
    <w:bookmarkEnd w:id="33"/>
    <w:bookmarkStart w:id="34" w:name="conclusion"/>
    <w:p>
      <w:pPr>
        <w:pStyle w:val="Heading2"/>
      </w:pPr>
      <w:r>
        <w:t xml:space="preserve">Conclusion</w:t>
      </w:r>
    </w:p>
    <w:p>
      <w:pPr>
        <w:pStyle w:val="FirstParagraph"/>
      </w:pPr>
      <w:r>
        <w:t xml:space="preserve">The partnership between TerraTech Solutions and its chosen</w:t>
      </w:r>
    </w:p>
    <w:p>
      <w:pPr>
        <w:pStyle w:val="BodyText"/>
      </w:pPr>
      <w:r>
        <w:t xml:space="preserve">Business ConsultantSpain Barcelona. For other businesses considering similar transformations, this case study offers valuable insights into the benefits of localized consulting strategies.</w:t>
      </w:r>
    </w:p>
    <w:p>
      <w:pPr>
        <w:pStyle w:val="BodyText"/>
      </w:pPr>
      <w:r>
        <w:t xml:space="preserve">As</w:t>
      </w:r>
    </w:p>
    <w:p>
      <w:pPr>
        <w:pStyle w:val="BodyText"/>
      </w:pPr>
      <w:r>
        <w:t xml:space="preserve">Spain BarcelonaBusiness ConsultantSpain Barcelona.</w:t>
      </w:r>
    </w:p>
    <w:bookmarkEnd w:id="34"/>
    <w:p>
      <w:pPr>
        <w:pStyle w:val="BodyText"/>
      </w:pPr>
      <w:r>
        <w:t xml:space="preserve">© 2023 Consulting Insights. All rights reserved. This case study is for informational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in Spain Barcelona</dc:title>
  <dc:creator/>
  <dc:language>en</dc:language>
  <cp:keywords/>
  <dcterms:created xsi:type="dcterms:W3CDTF">2026-07-29T12:41:42Z</dcterms:created>
  <dcterms:modified xsi:type="dcterms:W3CDTF">2026-07-29T12:41:42Z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