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w:t>
      </w:r>
      <w:r>
        <w:t xml:space="preserve"> </w:t>
      </w:r>
      <w:r>
        <w:t xml:space="preserve">Carpenter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504f51e3875105680a34295c8dfc4c43b7f5425"/>
    <w:p>
      <w:pPr>
        <w:pStyle w:val="Heading1"/>
      </w:pPr>
      <w:r>
        <w:t xml:space="preserve">Case Study: The Artisan Carpenter in Argentina Buenos Aires</w:t>
      </w:r>
    </w:p>
    <w:p>
      <w:pPr>
        <w:pStyle w:val="FirstParagraph"/>
      </w:pPr>
      <w:r>
        <w:rPr>
          <w:bCs/>
          <w:b/>
        </w:rPr>
        <w:t xml:space="preserve">Date:</w:t>
      </w:r>
      <w:r>
        <w:t xml:space="preserve"> </w:t>
      </w:r>
      <w:r>
        <w:t xml:space="preserve">October 24, 2023</w:t>
      </w:r>
      <w:r>
        <w:br/>
      </w:r>
      <w:r>
        <w:rPr>
          <w:iCs/>
          <w:i/>
          <w:bCs/>
          <w:b/>
        </w:rPr>
        <w:t xml:space="preserve">The Intersection of Heritage, Modernity, and Craftsmanship in the Urban Landscape of Argentina Buenos Aires</w:t>
      </w:r>
    </w:p>
    <w:bookmarkStart w:id="20" w:name="executive-summary"/>
    <w:p>
      <w:pPr>
        <w:pStyle w:val="Heading2"/>
      </w:pPr>
      <w:r>
        <w:t xml:space="preserve">Executive Summary</w:t>
      </w:r>
    </w:p>
    <w:p>
      <w:pPr>
        <w:pStyle w:val="FirstParagraph"/>
      </w:pPr>
      <w:r>
        <w:t xml:space="preserve">This case study analyzes the evolving role and significance of the artisan Carpenter within the dynamic cultural and economic landscape of Argentina Buenos Aires. Historically rooted in European immigration traditions, carpentry has transformed from a basic construction necessity into a high-value specialty blending antique restoration with contemporary sustainable design. The document explores how traditional techniques are preserved amidst rapid urbanization, addressing market demands for bespoke furniture in luxury apartments while navigating the logistical and material challenges unique to this South American metropolis.</w:t>
      </w:r>
    </w:p>
    <w:bookmarkEnd w:id="20"/>
    <w:bookmarkStart w:id="21" w:name="X5dd04d79532a1b4d9e3773cfeb508b9bcf1f8cf"/>
    <w:p>
      <w:pPr>
        <w:pStyle w:val="Heading2"/>
      </w:pPr>
      <w:r>
        <w:t xml:space="preserve">1. Introduction: The Cultural Significance of Craftsmanship</w:t>
      </w:r>
    </w:p>
    <w:p>
      <w:pPr>
        <w:pStyle w:val="FirstParagraph"/>
      </w:pPr>
      <w:r>
        <w:t xml:space="preserve">In Argentina Buenos Aires, the identity of the home is deeply intertwined with the history of its inhabitants. The city is known as "The Paris of South America," a title earned through its architecture and cultural nuances that reflect heavy European influence, particularly from Spain and Italy. Within this context, the Carpenter occupies a unique position as a guardian of domestic heritage. Unlike mass-produced furniture common in globalized markets, the local demand in Argentina Buenos Aires favors custom woodwork that complements high-ceilinged apartments, ornate moldings, and historic facades.</w:t>
      </w:r>
    </w:p>
    <w:p>
      <w:pPr>
        <w:pStyle w:val="BodyText"/>
      </w:pPr>
      <w:r>
        <w:t xml:space="preserve">The modern artisan Carpenter is not merely a builder but an artist who understands the structural integrity of older buildings while integrating modern ergonomics. This dual capability has elevated the profession from manual labor to a respected craft essential for maintaining the aesthetic continuity of neighborhoods like San Telmo, Recoleta, and Palermo.</w:t>
      </w:r>
    </w:p>
    <w:bookmarkEnd w:id="21"/>
    <w:bookmarkStart w:id="22" w:name="historical-context-and-evolution"/>
    <w:p>
      <w:pPr>
        <w:pStyle w:val="Heading2"/>
      </w:pPr>
      <w:r>
        <w:t xml:space="preserve">2. Historical Context and Evolution</w:t>
      </w:r>
    </w:p>
    <w:p>
      <w:pPr>
        <w:pStyle w:val="FirstParagraph"/>
      </w:pPr>
      <w:r>
        <w:t xml:space="preserve">The history of carpentry in Argentina Buenos Aires dates back to the late 19th century waves of immigration. Skilled tradesmen from Europe arrived with chests full of tools and a deep knowledge of joinery techniques that were lost in industrialized manufacturing centers. For decades, carpenters served as the primary craftsmen for furniture making, door installation, and interior finishing.</w:t>
      </w:r>
    </w:p>
    <w:p>
      <w:pPr>
        <w:pStyle w:val="BodyText"/>
      </w:pPr>
      <w:r>
        <w:t xml:space="preserve">However, the latter half of the 20th century saw a decline in artisanal value due to the rise of particle board and flat-pack furniture from international corporations. Recently, there has been a significant cultural shift in Argentina Buenos Aires. A growing middle class and an influx of tourists interested in authentic local design have sparked a revival. The "Carpenter" is once again viewed as an expert who can salvage the soul of historic buildings, proving that traditional skills are economically viable and culturally cherished.</w:t>
      </w:r>
    </w:p>
    <w:bookmarkEnd w:id="22"/>
    <w:bookmarkStart w:id="25" w:name="X7141a93603881c6e09c01d3f8fb4e3e6363c97f"/>
    <w:p>
      <w:pPr>
        <w:pStyle w:val="Heading2"/>
      </w:pPr>
      <w:r>
        <w:t xml:space="preserve">3. Market Analysis: Demand in Argentina Buenos Aires</w:t>
      </w:r>
    </w:p>
    <w:p>
      <w:pPr>
        <w:pStyle w:val="FirstParagraph"/>
      </w:pPr>
      <w:r>
        <w:t xml:space="preserve">The current market for carpentry services in Argentina Buenos Aires is bifurcated into two distinct sectors:</w:t>
      </w:r>
    </w:p>
    <w:bookmarkStart w:id="23" w:name="a.-restoration-of-heritage-properties"/>
    <w:p>
      <w:pPr>
        <w:pStyle w:val="Heading3"/>
      </w:pPr>
      <w:r>
        <w:t xml:space="preserve">A. Restoration of Heritage Properties</w:t>
      </w:r>
    </w:p>
    <w:p>
      <w:pPr>
        <w:pStyle w:val="FirstParagraph"/>
      </w:pPr>
      <w:r>
        <w:t xml:space="preserve">In areas such as San Telmo, many buildings are protected under heritage laws. Owners require a Carpenter who specializes in restoring original wooden floors, intricate balustrades, and antique doors. This niche requires an expert understanding of native timbers and traditional finishes to meet strict preservation standards set by local municipal authorities.</w:t>
      </w:r>
    </w:p>
    <w:bookmarkEnd w:id="23"/>
    <w:bookmarkStart w:id="24" w:name="X9ab01788e8a95dd8aea2fdb09f44018504d4861"/>
    <w:p>
      <w:pPr>
        <w:pStyle w:val="Heading3"/>
      </w:pPr>
      <w:r>
        <w:t xml:space="preserve">B. Modern Customization in Palermo and Puerto Madero</w:t>
      </w:r>
    </w:p>
    <w:p>
      <w:pPr>
        <w:pStyle w:val="FirstParagraph"/>
      </w:pPr>
      <w:r>
        <w:t xml:space="preserve">In contrast, the modern districts of Argentina Buenos Aires feature glass facades and minimalist interiors here. The demand shifts toward sleek, custom kitchen cabinets, built-in wardrobes, and modular furniture that maximizes space in high-rise apartments. Here, the Carpenter must master modern materials like MDF (Medium Density Fiberboard) combined with solid wood veneers to achieve a luxury finish.</w:t>
      </w:r>
    </w:p>
    <w:bookmarkEnd w:id="24"/>
    <w:bookmarkEnd w:id="25"/>
    <w:bookmarkStart w:id="26" w:name="operational-challenges-and-solutions"/>
    <w:p>
      <w:pPr>
        <w:pStyle w:val="Heading2"/>
      </w:pPr>
      <w:r>
        <w:t xml:space="preserve">4. Operational Challenges and Solutions</w:t>
      </w:r>
    </w:p>
    <w:p>
      <w:pPr>
        <w:pStyle w:val="FirstParagraph"/>
      </w:pPr>
      <w:r>
        <w:rPr>
          <w:bCs/>
          <w:b/>
        </w:rPr>
        <w:t xml:space="preserve">Sourcing Quality Materials:</w:t>
      </w:r>
    </w:p>
    <w:p>
      <w:pPr>
        <w:pStyle w:val="BodyText"/>
      </w:pPr>
      <w:r>
        <w:t xml:space="preserve">A primary challenge for any Carpenter in Argentina Buenos Aires is the consistent supply of high-quality timber. The country has abundant natural resources, but logistics can be complex due to economic fluctuations and import restrictions on certain specialized hardware or finishes. Successful workshops establish robust relationships with local sawmills in neighboring provinces like Corrientes or Entre Ríos, ensuring a steady stream of native woods such as Quebracho or Tara.</w:t>
      </w:r>
    </w:p>
    <w:p>
      <w:pPr>
        <w:pStyle w:val="BodyText"/>
      </w:pPr>
      <w:r>
        <w:rPr>
          <w:bCs/>
          <w:b/>
        </w:rPr>
        <w:t xml:space="preserve">Economic Volatility:</w:t>
      </w:r>
    </w:p>
    <w:p>
      <w:pPr>
        <w:pStyle w:val="BodyText"/>
      </w:pPr>
      <w:r>
        <w:t xml:space="preserve">The economic landscape in Argentina presents unique hurdles, including inflation and currency instability. Carpenters often mitigate this by pricing projects in foreign currency equivalents or requiring significant upfront deposits. Furthermore, the shift towards durable, long-lasting furniture rather than disposable goods has actually strengthened the business model for skilled artisans.</w:t>
      </w:r>
    </w:p>
    <w:p>
      <w:pPr>
        <w:pStyle w:val="BodyText"/>
      </w:pPr>
      <w:r>
        <w:rPr>
          <w:bCs/>
          <w:b/>
        </w:rPr>
        <w:t xml:space="preserve">Skill Transfer:</w:t>
      </w:r>
    </w:p>
    <w:p>
      <w:pPr>
        <w:pStyle w:val="BodyText"/>
      </w:pPr>
      <w:r>
        <w:t xml:space="preserve">There is a critical shortage of young apprentices learning traditional joinery. To address this, several carpentry schools and private workshops in Argentina Buenos Aires have launched mentorship programs. These initiatives emphasize that the trade is not just about using power tools but understanding the grain, density, and behavior of wood.</w:t>
      </w:r>
    </w:p>
    <w:bookmarkEnd w:id="26"/>
    <w:bookmarkStart w:id="27" w:name="case-profile-madera-viva-workshop"/>
    <w:p>
      <w:pPr>
        <w:pStyle w:val="Heading2"/>
      </w:pPr>
      <w:r>
        <w:t xml:space="preserve">5. Case Profile: "Madera Viva" Workshop</w:t>
      </w:r>
    </w:p>
    <w:p>
      <w:pPr>
        <w:pStyle w:val="FirstParagraph"/>
      </w:pPr>
      <w:r>
        <w:t xml:space="preserve">To illustrate these dynamics, we examine "Madera Viva," a hypothetical mid-sized workshop located in a converted warehouse in Villa Crespo, Argentina Buenos Aires. Founded by Mateo R., a third-generation Carpenter, the business specializes in hybrid designs.</w:t>
      </w:r>
    </w:p>
    <w:p>
      <w:pPr>
        <w:pStyle w:val="BodyText"/>
      </w:pPr>
      <w:r>
        <w:rPr>
          <w:bCs/>
          <w:b/>
        </w:rPr>
        <w:t xml:space="preserve">The Challenge:</w:t>
      </w:r>
    </w:p>
    <w:p>
      <w:pPr>
        <w:pStyle w:val="BodyText"/>
      </w:pPr>
      <w:r>
        <w:t xml:space="preserve">"Madera Viva" was tasked with renovating the interior of a historic townhouse from 1920 while fitting it out for modern tech professionals. The clients demanded preservation of original parquet floors and crown moldings but required integrated smart-home technology in cabinetry.</w:t>
      </w:r>
    </w:p>
    <w:p>
      <w:pPr>
        <w:pStyle w:val="BodyText"/>
      </w:pPr>
      <w:r>
        <w:rPr>
          <w:bCs/>
          <w:b/>
        </w:rPr>
        <w:t xml:space="preserve">The Solution:</w:t>
      </w:r>
    </w:p>
    <w:p>
      <w:pPr>
        <w:pStyle w:val="BodyText"/>
      </w:pPr>
      <w:r>
        <w:t xml:space="preserve">The team utilized laser scanning to map the existing irregularities of the old structure, a technique allowing precise fitment. They sourced reclaimed wood for new furniture pieces to maintain aesthetic continuity with the restoration work. By combining hand-planed surfaces with CNC routing for complex internal mechanisms, they successfully merged heritage aesthetics with modern functionality.</w:t>
      </w:r>
    </w:p>
    <w:p>
      <w:pPr>
        <w:pStyle w:val="BodyText"/>
      </w:pPr>
      <w:r>
        <w:rPr>
          <w:bCs/>
          <w:b/>
        </w:rPr>
        <w:t xml:space="preserve">Outcome:</w:t>
      </w:r>
    </w:p>
    <w:p>
      <w:pPr>
        <w:pStyle w:val="BodyText"/>
      </w:pPr>
      <w:r>
        <w:t xml:space="preserve">The project was completed on time and received recognition from local architectural associations. It demonstrated that a Carpenter can be both a historian and an innovator, proving the versatility of the trade in Argentina Buenos Aires.</w:t>
      </w:r>
    </w:p>
    <w:bookmarkEnd w:id="27"/>
    <w:bookmarkStart w:id="28" w:name="sustainability-and-future-trends"/>
    <w:p>
      <w:pPr>
        <w:pStyle w:val="Heading2"/>
      </w:pPr>
      <w:r>
        <w:t xml:space="preserve">6. Sustainability and Future Trends</w:t>
      </w:r>
    </w:p>
    <w:p>
      <w:pPr>
        <w:pStyle w:val="FirstParagraph"/>
      </w:pPr>
      <w:r>
        <w:t xml:space="preserve">Sustainability is becoming increasingly important to consumers in Argentina Buenos Aires. There is a growing preference for FSC-certified wood and non-toxic finishes. Carpenters who adopt eco-friendly practices—such as using off-cuts for smaller projects or offering repair services instead of replacements—are gaining a competitive edge.</w:t>
      </w:r>
    </w:p>
    <w:p>
      <w:pPr>
        <w:pStyle w:val="BodyText"/>
      </w:pPr>
      <w:r>
        <w:t xml:space="preserve">Furthermore, the digitalization of design allows Carpenters to offer 3D visualizations before cutting begins, reducing material waste and enhancing client trust. As urban density increases in Argentina Buenos Aires, vertical storage solutions and space-saving furniture designed by skilled artisans will likely become standard requirements rather than luxuries.</w:t>
      </w:r>
    </w:p>
    <w:bookmarkEnd w:id="28"/>
    <w:bookmarkStart w:id="29" w:name="conclusion"/>
    <w:p>
      <w:pPr>
        <w:pStyle w:val="Heading2"/>
      </w:pPr>
      <w:r>
        <w:t xml:space="preserve">7. Conclusion</w:t>
      </w:r>
    </w:p>
    <w:p>
      <w:pPr>
        <w:pStyle w:val="FirstParagraph"/>
      </w:pPr>
      <w:r>
        <w:t xml:space="preserve">The case of the Carpenter in Argentina Buenos Aires reveals a profession that is resilient, adaptive, and culturally vital. Far from becoming obsolete in an industrialized world, the artisan continues to hold sway over how spaces are lived in and experienced. By balancing historical preservation with modern innovation, Carpenters ensure that the architectural soul of Argentina Buenos Aires remains intact while meeting contemporary needs.</w:t>
      </w:r>
    </w:p>
    <w:p>
      <w:pPr>
        <w:pStyle w:val="BodyText"/>
      </w:pPr>
      <w:r>
        <w:t xml:space="preserve">The success stories emerging from this sector highlight that craftsmanship is not merely a relic of the past but a crucial component of sustainable urban development. For businesses and homeowners alike, investing in high-quality carpentry is an investment in longevity, aesthetics, and cultural heritage. As Argentina Buenos Aires continues to grow, the role of the skilled Carpenter will remain central to its identity.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 Carpenter in Argentina Buenos Aires</dc:title>
  <dc:creator/>
  <dc:language>en</dc:language>
  <cp:keywords/>
  <dcterms:created xsi:type="dcterms:W3CDTF">2026-07-29T06:44:55Z</dcterms:created>
  <dcterms:modified xsi:type="dcterms:W3CDTF">2026-07-29T06:44:55Z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